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B" w:rsidRPr="00327C3D" w:rsidRDefault="00AC040B" w:rsidP="00AC040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327C3D">
        <w:rPr>
          <w:rFonts w:ascii="Times New Roman" w:hAnsi="Times New Roman" w:cs="Times New Roman"/>
          <w:color w:val="7030A0"/>
          <w:sz w:val="36"/>
          <w:szCs w:val="36"/>
        </w:rPr>
        <w:t>Рекомендации для родителей детей с расстройством аутистического спектра.</w:t>
      </w:r>
      <w:bookmarkStart w:id="0" w:name="_GoBack"/>
      <w:bookmarkEnd w:id="0"/>
    </w:p>
    <w:p w:rsidR="00AC040B" w:rsidRPr="00327C3D" w:rsidRDefault="00AC040B" w:rsidP="00AC040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327C3D">
        <w:rPr>
          <w:rFonts w:ascii="Times New Roman" w:hAnsi="Times New Roman" w:cs="Times New Roman"/>
          <w:color w:val="7030A0"/>
          <w:sz w:val="36"/>
          <w:szCs w:val="36"/>
        </w:rPr>
        <w:t>«Игры для детей с РАС»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последнее время отмечается рост количества детей, с которыми очень трудно или невозможно вступить в контакт, поведение которых не поддается коррекции общеизвестными методами, принятыми в педагогике. Это дети с расстройствами аутистического спектра (РАС)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Аутизм (от греч. autos - сам) - психопатологическое состояние, при котором происходит погружение человека в личные внутренние переживания, вырабатывающиеся по особым законам, и отсутствуют умения связываться с внешними событиями.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Трудность работы с ребенком с расстройствами аутистического спектра (РАС) обусловлена нарушениями в области социального взаимодействия. Аутичным детям трудно общаться, т.к. у них не сформированы механизмы подражания, имитации, понимания обращенной речи, и невербальных проявлений другого человека.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Расстройство аутистического спектра или РАС, возникают   в формировании центральной нервной системы. Пока до конца не выяснена его природа возникновения. По мнениям некоторых специалистов в появлении аутизма большая роль принадлежит генетической предрасположенности.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Характерными и явными признаками аутизма являются:</w:t>
      </w:r>
    </w:p>
    <w:p w:rsidR="00327C3D" w:rsidRPr="00327C3D" w:rsidRDefault="00327C3D" w:rsidP="00327C3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сложно установить с ребенком зрительный контакт.</w:t>
      </w:r>
    </w:p>
    <w:p w:rsidR="00327C3D" w:rsidRPr="00327C3D" w:rsidRDefault="00327C3D" w:rsidP="00327C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неохота контактирования с окружающими людьми;</w:t>
      </w:r>
    </w:p>
    <w:p w:rsidR="00327C3D" w:rsidRPr="00327C3D" w:rsidRDefault="00327C3D" w:rsidP="00327C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однообразные движения;</w:t>
      </w:r>
    </w:p>
    <w:p w:rsidR="00327C3D" w:rsidRPr="00327C3D" w:rsidRDefault="00327C3D" w:rsidP="00327C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изменение обстановки, при котором ребенок боится, начинает сильно нервничать;</w:t>
      </w:r>
    </w:p>
    <w:p w:rsidR="00327C3D" w:rsidRPr="00327C3D" w:rsidRDefault="00327C3D" w:rsidP="00327C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трудное освоение навыков самообслуживания;</w:t>
      </w:r>
    </w:p>
    <w:p w:rsidR="00327C3D" w:rsidRPr="00327C3D" w:rsidRDefault="00327C3D" w:rsidP="00327C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непричастность карапуза к сюжетно-ролевым играм;</w:t>
      </w:r>
    </w:p>
    <w:p w:rsidR="00327C3D" w:rsidRPr="00327C3D" w:rsidRDefault="00327C3D" w:rsidP="00327C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после длительного молчания, монотонные повторения одного и того же звука или слова.</w:t>
      </w:r>
    </w:p>
    <w:p w:rsidR="00327C3D" w:rsidRPr="00327C3D" w:rsidRDefault="00327C3D" w:rsidP="00327C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327C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Работу с такими детьми можно поделить на несколько этапов: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Первый этап. Установление контакта. </w:t>
      </w: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Главной целью этого этапа является создание позитивного эмоционального климата и комфортной психологической атмосферы, определение эмоционального контакта ребенка с педагогом. Педагог, применяя метод наблюдения, обнаруживает уровень развития ребенка, выявляет его пристрастия и интересы. Все наблюдения фиксируются, разбираются возможности вовлечения ребенка во взаимодействие и сотрудничество. При определении контакта стоит избегать давления на ребенка, прямого обращения к нему, длинного пристального взгляда. Первые попытки общения обязаны проходить в спокойных условиях, без излишней суетливости взрослого, без навязывания собственного ритма, предпочтений. Педагог должен отслеживать перемены в поведении ребенка: </w:t>
      </w: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нарастание у него тревоги, напряжения, что может привести к ухудшению глазного и тактильного контакта, повышению моторной напряженности, суетливости, скованности в движениях, появлению моторных стереотипий. Чтобы вначале прилечь внимание ребенка с расстройствами аутистического спектра, и не напугать его, важно учитывать, что есть определенные моменты, которые ребенку могут быть неприятны.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Поэтому на первом этапе:</w:t>
      </w:r>
    </w:p>
    <w:p w:rsidR="00327C3D" w:rsidRPr="00327C3D" w:rsidRDefault="00327C3D" w:rsidP="00327C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нужно говорить громко.</w:t>
      </w:r>
    </w:p>
    <w:p w:rsidR="00327C3D" w:rsidRPr="00327C3D" w:rsidRDefault="00327C3D" w:rsidP="00327C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нужно делать резких движений.</w:t>
      </w:r>
    </w:p>
    <w:p w:rsidR="00327C3D" w:rsidRPr="00327C3D" w:rsidRDefault="00327C3D" w:rsidP="00327C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надо пристально смотреть в глаза ребенку.</w:t>
      </w:r>
    </w:p>
    <w:p w:rsidR="00327C3D" w:rsidRPr="00327C3D" w:rsidRDefault="00327C3D" w:rsidP="00327C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надо обращаться прямо к ребенку, если ребенок чувствует при этом дискомфорт.</w:t>
      </w:r>
    </w:p>
    <w:p w:rsidR="00327C3D" w:rsidRPr="00327C3D" w:rsidRDefault="00327C3D" w:rsidP="00327C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надо быть слишком навязчивым.</w:t>
      </w:r>
    </w:p>
    <w:p w:rsidR="00327C3D" w:rsidRPr="00327C3D" w:rsidRDefault="00327C3D" w:rsidP="00327C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327C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Основное в работе – завлекать ребёнка в её сюжетную линию, где он действует, переживает события и радуется.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Всем известно, что у игры детей с аутизмом есть своя специфика. Если обычные дети дошкольного возраста могут играть самостоятельно, то ребенку с аутизмом обязательно нужен взрослый.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Ребенок с РАС почти не интересуется игрушками для сюжетно-ролевых игр; у кукольной посуды, мебели, одежды нет ярких сенсорных свойств и характеристик.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Отсюда вытекает цель проведения с ребенком с аутизмом специально организованных сенсорных игр — создание эмоционально положительного настроя.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Игра подразумевает обязательное участие взрослого: во-первых, мама (или педагог) предлагают ребенку пережить новое приятное ощущение; во-вторых, взрослый проживает это ощущение вместе с ребенком. Механизм проведения игры следующий: привлеченный новым ощущением, ребенок соглашается на участие в игре, а полученное удовольствие связывается у него с образом взрослого. Если вы сумеете разделить с ребенком положительные эмоции, разнообразить их и сделать переживание удовольствия более насыщенным, то со временем ребенок станет вам доверять и, зная, что с вами интересно, с готовностью пойдет на сотрудничество. Кроме того, заручившись доверием ребенка, взрослый получает возможность посредством эмоционального комментария вносить в происходящее новый социально значимый смысл. А это уже следующий важный шаг в развитии ребенка.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7030A0"/>
          <w:sz w:val="28"/>
          <w:szCs w:val="28"/>
        </w:rPr>
      </w:pP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Особое место отводится сенсорным играм</w:t>
      </w:r>
      <w:r w:rsidRPr="00327C3D">
        <w:rPr>
          <w:rStyle w:val="c2"/>
          <w:color w:val="7030A0"/>
          <w:sz w:val="28"/>
          <w:szCs w:val="28"/>
        </w:rPr>
        <w:t> на восприятие формы, цвета, количества предметов, развитие речи, мышления.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 ходе сенсорных игр, </w:t>
      </w:r>
      <w:r w:rsidRPr="00327C3D">
        <w:rPr>
          <w:rStyle w:val="c3"/>
          <w:b/>
          <w:bCs/>
          <w:color w:val="7030A0"/>
          <w:sz w:val="28"/>
          <w:szCs w:val="28"/>
        </w:rPr>
        <w:t>ребенок получает новые чувственные ощущения</w:t>
      </w:r>
      <w:r w:rsidRPr="00327C3D">
        <w:rPr>
          <w:rStyle w:val="c2"/>
          <w:color w:val="7030A0"/>
          <w:sz w:val="28"/>
          <w:szCs w:val="28"/>
        </w:rPr>
        <w:t>: зрительные, слуховые, тактильные, двигательные.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 сенсорной игры – создание эмоционального настроя.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«Открой сам»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Научить детей открывать различные разъемные игрушки.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lastRenderedPageBreak/>
        <w:t>Материал. Расписные деревянные бочонки, полые разъемные шары, матрешки, пирамидки.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«Что в коробке лежит?»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Привлекать внимание к предметам, сделанным из различных материалов </w:t>
      </w:r>
      <w:r w:rsidRPr="00327C3D">
        <w:rPr>
          <w:rStyle w:val="c7"/>
          <w:i/>
          <w:iCs/>
          <w:color w:val="7030A0"/>
          <w:sz w:val="28"/>
          <w:szCs w:val="28"/>
        </w:rPr>
        <w:t>(дерево, бумага, материя, металл)</w:t>
      </w:r>
      <w:r w:rsidRPr="00327C3D">
        <w:rPr>
          <w:rStyle w:val="c2"/>
          <w:color w:val="7030A0"/>
          <w:sz w:val="28"/>
          <w:szCs w:val="28"/>
        </w:rPr>
        <w:t> для ознакомления с их свойствами.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«Найди такой же»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Упражнять детей в узнавании цветов; обращать внимание на цвет различных предметов </w:t>
      </w:r>
      <w:r w:rsidRPr="00327C3D">
        <w:rPr>
          <w:rStyle w:val="c7"/>
          <w:i/>
          <w:iCs/>
          <w:color w:val="7030A0"/>
          <w:sz w:val="28"/>
          <w:szCs w:val="28"/>
        </w:rPr>
        <w:t>(одежды, игрушек, растений)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Ира «Крутится?»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Обогащать чувственный опыт детей, знакомить со свойствами предметов, развивать мелкую моторику.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13"/>
          <w:color w:val="7030A0"/>
          <w:sz w:val="28"/>
          <w:szCs w:val="28"/>
          <w:u w:val="single"/>
        </w:rPr>
        <w:t>Материал</w:t>
      </w:r>
      <w:r w:rsidRPr="00327C3D">
        <w:rPr>
          <w:rStyle w:val="c2"/>
          <w:color w:val="7030A0"/>
          <w:sz w:val="28"/>
          <w:szCs w:val="28"/>
        </w:rPr>
        <w:t>: Пластиковые бутылки и банки с отвинчивающимися крышками.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4"/>
          <w:b/>
          <w:bCs/>
          <w:color w:val="7030A0"/>
          <w:sz w:val="28"/>
          <w:szCs w:val="28"/>
          <w:u w:val="single"/>
        </w:rPr>
        <w:t>Игра</w:t>
      </w:r>
      <w:r w:rsidRPr="00327C3D">
        <w:rPr>
          <w:rStyle w:val="c3"/>
          <w:b/>
          <w:bCs/>
          <w:color w:val="7030A0"/>
          <w:sz w:val="28"/>
          <w:szCs w:val="28"/>
        </w:rPr>
        <w:t>: «Помогаем киске разложить игрушки»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Продолжать формировать умение различать и сравнивать предметы близкие по величине, ориентироваться на слова большой, маленький, средний.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7030A0"/>
          <w:sz w:val="28"/>
          <w:szCs w:val="28"/>
        </w:rPr>
      </w:pP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Игры с ритмами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Проведение этих игр вызывает интерес у ребенка к ритму и мелодии способно помочь активировать его речь, развить подражание, двигательную активность.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Используются такие приемы, как хлопки в ладоши, топанье ножками, прыжки в определенном ритме, проговаривание текста стихов.</w:t>
      </w:r>
    </w:p>
    <w:p w:rsidR="00AC040B" w:rsidRPr="00327C3D" w:rsidRDefault="00AC040B" w:rsidP="00AC040B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7030A0"/>
          <w:sz w:val="28"/>
          <w:szCs w:val="28"/>
        </w:rPr>
      </w:pPr>
    </w:p>
    <w:p w:rsidR="00AC040B" w:rsidRPr="00327C3D" w:rsidRDefault="00AC040B" w:rsidP="00AC040B">
      <w:pPr>
        <w:pStyle w:val="c9"/>
        <w:shd w:val="clear" w:color="auto" w:fill="FFFFFF"/>
        <w:spacing w:before="0" w:beforeAutospacing="0" w:after="0" w:afterAutospacing="0"/>
        <w:ind w:firstLine="710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Коммуникативные игры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</w:t>
      </w:r>
      <w:r w:rsidRPr="00327C3D">
        <w:rPr>
          <w:rStyle w:val="c2"/>
          <w:color w:val="7030A0"/>
          <w:sz w:val="28"/>
          <w:szCs w:val="28"/>
        </w:rPr>
        <w:t> </w:t>
      </w:r>
      <w:r w:rsidRPr="00327C3D">
        <w:rPr>
          <w:rStyle w:val="c3"/>
          <w:b/>
          <w:bCs/>
          <w:color w:val="7030A0"/>
          <w:sz w:val="28"/>
          <w:szCs w:val="28"/>
        </w:rPr>
        <w:t>«Твоя ладошка, моя ладошка»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Формирование эмоционального контакта.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  <w:shd w:val="clear" w:color="auto" w:fill="FFFFFF"/>
        </w:rPr>
        <w:t>Взрослый берет ребенка за руки и ритмично похлопывает своей рукой по руке ребенка, повторяя: «Твоя ладошка, моя ладошка...»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 «Ладушки»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 формирование эмоционального контакта.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 садится напротив ребенка, выставляет руки ладонями навстречу друг другу. Взрослый приговаривает: «Ладушки, ладушки...»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Если ребенок активно сопротивляется, необходимо прекратить игру.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 «Мы на лодочке плывем»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 формирование эмоционального контакта через присоединение к аутостимуляции и придание ему сюжетного смысла.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 берет ребенка за руки и, покачиваясь, напевает: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 xml:space="preserve">Мы на лодочке плывем, </w:t>
      </w:r>
      <w:r w:rsidRPr="00327C3D">
        <w:rPr>
          <w:rStyle w:val="c2"/>
          <w:color w:val="7030A0"/>
          <w:sz w:val="28"/>
          <w:szCs w:val="28"/>
        </w:rPr>
        <w:t>тихо</w:t>
      </w:r>
      <w:r w:rsidRPr="00327C3D">
        <w:rPr>
          <w:rStyle w:val="c2"/>
          <w:color w:val="7030A0"/>
          <w:sz w:val="28"/>
          <w:szCs w:val="28"/>
        </w:rPr>
        <w:t xml:space="preserve"> песенку поем: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 xml:space="preserve">«Ля-ля-ля, ля-ля-ля» — Покачнулись ты и </w:t>
      </w:r>
      <w:r w:rsidRPr="00327C3D">
        <w:rPr>
          <w:rStyle w:val="c2"/>
          <w:color w:val="7030A0"/>
          <w:sz w:val="28"/>
          <w:szCs w:val="28"/>
        </w:rPr>
        <w:t>я..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 «Покатаем мячик»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формирование эмоционального контакта.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lastRenderedPageBreak/>
        <w:t>Взрослый катит мяч ребенку на полу или на столе. Необходимо добиваться, чтобы ребенок возвращал мяч. Если ребенок сопротивляется, взрослый присоединяется к рассматриванию, манипулированию с мячом вместе с ребенком.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</w:t>
      </w:r>
      <w:r w:rsidRPr="00327C3D">
        <w:rPr>
          <w:rStyle w:val="c3"/>
          <w:b/>
          <w:bCs/>
          <w:color w:val="7030A0"/>
          <w:sz w:val="28"/>
          <w:szCs w:val="28"/>
        </w:rPr>
        <w:t>На пузырь я посмотрю и потом его словлю!»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Цель</w:t>
      </w:r>
      <w:r w:rsidRPr="00327C3D">
        <w:rPr>
          <w:rStyle w:val="c2"/>
          <w:color w:val="7030A0"/>
          <w:sz w:val="28"/>
          <w:szCs w:val="28"/>
        </w:rPr>
        <w:t>: развитие зрительного внимания, формирование способности к подражанию, «заражение» положительными эмоциями.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 пускает мыльные пузыри и побуждает ребенка рассматривать их и ловить.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7030A0"/>
          <w:sz w:val="28"/>
          <w:szCs w:val="28"/>
        </w:rPr>
      </w:pP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</w:t>
      </w:r>
      <w:r w:rsidRPr="00327C3D">
        <w:rPr>
          <w:rStyle w:val="c3"/>
          <w:b/>
          <w:bCs/>
          <w:color w:val="7030A0"/>
          <w:sz w:val="28"/>
          <w:szCs w:val="28"/>
        </w:rPr>
        <w:t>Бумажный листопад (снегопад)»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Цель</w:t>
      </w:r>
      <w:r w:rsidRPr="00327C3D">
        <w:rPr>
          <w:rStyle w:val="c2"/>
          <w:color w:val="7030A0"/>
          <w:sz w:val="28"/>
          <w:szCs w:val="28"/>
        </w:rPr>
        <w:t>: формирование контакта через присоединение к аутостимуляции и придание ему сюжетного смысла.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 этой игре вместе с ребенком можно рвать на кусочки листы бумаги (отщипывать кусочки ваты), затем подбрасывать их вверх (либо раздувать) со словами: «Листики (снежинки) кружатся и падают». В конце игры обязательно следует организовать «уборку листьев (снега)».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</w:t>
      </w:r>
      <w:r w:rsidRPr="00327C3D">
        <w:rPr>
          <w:rStyle w:val="c3"/>
          <w:b/>
          <w:bCs/>
          <w:color w:val="7030A0"/>
          <w:sz w:val="28"/>
          <w:szCs w:val="28"/>
        </w:rPr>
        <w:t>Мой кубик, твой кубик...»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 формирование эмоционального контакта со взрослым, обучение соблюдению очередности и аккуратности при выполнении задания.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 первым ставит кубик, затем побуждает ребенка ставить кубик сверху и т. д.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 «У медведя во бору», «Самолеты»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Формирование эмоционального контакта, подражание игровым действиям.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Игры с красками «Цветная вода»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Формирование эмоционального настроя у ребенка.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Материал: краски, стаканы с водой, кисточки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 демонстрирует ребенку, как можно краской окрасить воду в стакане, а затем побуждает его к похожим действиям.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 демонстрирует, как смешать желтую и синюю воду и получить зеленую. Переливать воду из стакана в стакан и наблюдать за происходящим. 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Игра «Купание игрушек», 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3"/>
          <w:b/>
          <w:bCs/>
          <w:color w:val="7030A0"/>
          <w:sz w:val="28"/>
          <w:szCs w:val="28"/>
        </w:rPr>
        <w:t>«Мытье кукольной посуды»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Цель: Формирование эмоционального контакта, подражание бытовым действиям.</w:t>
      </w:r>
    </w:p>
    <w:p w:rsidR="00AC040B" w:rsidRPr="00327C3D" w:rsidRDefault="00AC040B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7030A0"/>
          <w:sz w:val="28"/>
          <w:szCs w:val="28"/>
        </w:rPr>
      </w:pPr>
      <w:r w:rsidRPr="00327C3D">
        <w:rPr>
          <w:rStyle w:val="c2"/>
          <w:color w:val="7030A0"/>
          <w:sz w:val="28"/>
          <w:szCs w:val="28"/>
        </w:rPr>
        <w:t>Взрослый выполняет игровые действия и побуждает ребенка к ним присоединиться.</w:t>
      </w:r>
      <w:r w:rsidRPr="00327C3D">
        <w:rPr>
          <w:rStyle w:val="c11"/>
          <w:color w:val="7030A0"/>
          <w:sz w:val="28"/>
          <w:szCs w:val="28"/>
        </w:rPr>
        <w:t> </w:t>
      </w:r>
    </w:p>
    <w:p w:rsidR="00327C3D" w:rsidRPr="00327C3D" w:rsidRDefault="00327C3D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7030A0"/>
          <w:sz w:val="28"/>
          <w:szCs w:val="28"/>
        </w:rPr>
      </w:pPr>
    </w:p>
    <w:p w:rsidR="00327C3D" w:rsidRPr="00327C3D" w:rsidRDefault="00327C3D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b/>
          <w:i/>
          <w:color w:val="7030A0"/>
          <w:sz w:val="28"/>
          <w:szCs w:val="28"/>
        </w:rPr>
      </w:pPr>
      <w:r w:rsidRPr="00327C3D">
        <w:rPr>
          <w:rStyle w:val="c11"/>
          <w:b/>
          <w:i/>
          <w:color w:val="7030A0"/>
          <w:sz w:val="28"/>
          <w:szCs w:val="28"/>
        </w:rPr>
        <w:t>В заключении хочется пожелать уважаемым родителям крепкого здоровья, семейного благополучия и мирного неба над головой. Берегите себя и своих близких!</w:t>
      </w:r>
    </w:p>
    <w:p w:rsidR="00327C3D" w:rsidRPr="00327C3D" w:rsidRDefault="00327C3D" w:rsidP="00AC040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b/>
          <w:i/>
          <w:color w:val="7030A0"/>
          <w:sz w:val="28"/>
          <w:szCs w:val="28"/>
        </w:rPr>
      </w:pPr>
      <w:r w:rsidRPr="00327C3D">
        <w:rPr>
          <w:rStyle w:val="c11"/>
          <w:b/>
          <w:i/>
          <w:color w:val="7030A0"/>
          <w:sz w:val="28"/>
          <w:szCs w:val="28"/>
        </w:rPr>
        <w:t>С уважением к вам учитель-дефектолог: Пфейфер А.И.</w:t>
      </w:r>
    </w:p>
    <w:p w:rsidR="00AC040B" w:rsidRPr="00327C3D" w:rsidRDefault="00327C3D" w:rsidP="00327C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color w:val="7030A0"/>
          <w:sz w:val="28"/>
          <w:szCs w:val="28"/>
        </w:rPr>
      </w:pPr>
      <w:r w:rsidRPr="00327C3D">
        <w:rPr>
          <w:rStyle w:val="c11"/>
          <w:b/>
          <w:i/>
          <w:color w:val="7030A0"/>
          <w:sz w:val="28"/>
          <w:szCs w:val="28"/>
        </w:rPr>
        <w:t>МАДОУ детский сад «Малышок» п. Винзили.</w:t>
      </w:r>
    </w:p>
    <w:sectPr w:rsidR="00AC040B" w:rsidRPr="00327C3D" w:rsidSect="00327C3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427"/>
    <w:multiLevelType w:val="multilevel"/>
    <w:tmpl w:val="08B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8EE"/>
    <w:multiLevelType w:val="multilevel"/>
    <w:tmpl w:val="EFD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5947"/>
    <w:multiLevelType w:val="multilevel"/>
    <w:tmpl w:val="83A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B"/>
    <w:rsid w:val="00007BE2"/>
    <w:rsid w:val="002C7F0B"/>
    <w:rsid w:val="00327C3D"/>
    <w:rsid w:val="00A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932F-3C14-40B8-87B8-0B459872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40B"/>
  </w:style>
  <w:style w:type="character" w:customStyle="1" w:styleId="c3">
    <w:name w:val="c3"/>
    <w:basedOn w:val="a0"/>
    <w:rsid w:val="00AC040B"/>
  </w:style>
  <w:style w:type="character" w:customStyle="1" w:styleId="c7">
    <w:name w:val="c7"/>
    <w:basedOn w:val="a0"/>
    <w:rsid w:val="00AC040B"/>
  </w:style>
  <w:style w:type="character" w:customStyle="1" w:styleId="c13">
    <w:name w:val="c13"/>
    <w:basedOn w:val="a0"/>
    <w:rsid w:val="00AC040B"/>
  </w:style>
  <w:style w:type="character" w:customStyle="1" w:styleId="c4">
    <w:name w:val="c4"/>
    <w:basedOn w:val="a0"/>
    <w:rsid w:val="00AC040B"/>
  </w:style>
  <w:style w:type="paragraph" w:customStyle="1" w:styleId="c9">
    <w:name w:val="c9"/>
    <w:basedOn w:val="a"/>
    <w:rsid w:val="00AC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040B"/>
  </w:style>
  <w:style w:type="paragraph" w:customStyle="1" w:styleId="c5">
    <w:name w:val="c5"/>
    <w:basedOn w:val="a"/>
    <w:rsid w:val="0032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2021-12-10T09:17:00Z</dcterms:created>
  <dcterms:modified xsi:type="dcterms:W3CDTF">2021-12-10T09:37:00Z</dcterms:modified>
</cp:coreProperties>
</file>