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40" w:rsidRDefault="00560C40" w:rsidP="00560C40">
      <w:pPr>
        <w:tabs>
          <w:tab w:val="num" w:pos="720"/>
        </w:tabs>
      </w:pPr>
    </w:p>
    <w:p w:rsidR="007B2DF9" w:rsidRPr="00582606" w:rsidRDefault="007B2DF9" w:rsidP="00474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06">
        <w:rPr>
          <w:rFonts w:ascii="Times New Roman" w:hAnsi="Times New Roman" w:cs="Times New Roman"/>
          <w:b/>
          <w:sz w:val="28"/>
          <w:szCs w:val="28"/>
        </w:rPr>
        <w:t>Дидактическая игра – пособие  «Космические круги».</w:t>
      </w:r>
    </w:p>
    <w:p w:rsidR="007C6471" w:rsidRPr="00FE3E88" w:rsidRDefault="00484017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2DF9">
        <w:rPr>
          <w:rFonts w:ascii="Times New Roman" w:hAnsi="Times New Roman" w:cs="Times New Roman"/>
          <w:sz w:val="28"/>
          <w:szCs w:val="28"/>
        </w:rPr>
        <w:t xml:space="preserve">Дошкольники  часто задают вопросы о </w:t>
      </w:r>
      <w:r w:rsidR="007B2DF9" w:rsidRPr="00FE3E88">
        <w:rPr>
          <w:rFonts w:ascii="Times New Roman" w:hAnsi="Times New Roman" w:cs="Times New Roman"/>
          <w:sz w:val="28"/>
          <w:szCs w:val="28"/>
        </w:rPr>
        <w:t>космосе, звездах,</w:t>
      </w:r>
      <w:r w:rsidR="00474E6A" w:rsidRPr="00FE3E88">
        <w:rPr>
          <w:rFonts w:ascii="Times New Roman" w:hAnsi="Times New Roman" w:cs="Times New Roman"/>
          <w:sz w:val="28"/>
          <w:szCs w:val="28"/>
        </w:rPr>
        <w:t xml:space="preserve"> планетах,</w:t>
      </w:r>
      <w:r w:rsidR="007B2DF9" w:rsidRPr="00FE3E88">
        <w:rPr>
          <w:rFonts w:ascii="Times New Roman" w:hAnsi="Times New Roman" w:cs="Times New Roman"/>
          <w:sz w:val="28"/>
          <w:szCs w:val="28"/>
        </w:rPr>
        <w:t xml:space="preserve"> спрашивают, почему днем видна Луна. Им это очень интересно, на эту тему часто фантазируют. В 2021 году, 12 апреля, отмечается дата </w:t>
      </w:r>
      <w:r w:rsidR="008E4425" w:rsidRPr="00FE3E88">
        <w:rPr>
          <w:rFonts w:ascii="Times New Roman" w:hAnsi="Times New Roman" w:cs="Times New Roman"/>
          <w:sz w:val="28"/>
          <w:szCs w:val="28"/>
        </w:rPr>
        <w:t>-  30 лет со дня первого полета</w:t>
      </w:r>
      <w:r w:rsidR="007B2DF9" w:rsidRPr="00FE3E88">
        <w:rPr>
          <w:rFonts w:ascii="Times New Roman" w:hAnsi="Times New Roman" w:cs="Times New Roman"/>
          <w:sz w:val="28"/>
          <w:szCs w:val="28"/>
        </w:rPr>
        <w:t xml:space="preserve"> ч</w:t>
      </w:r>
      <w:r w:rsidR="008E4425" w:rsidRPr="00FE3E88">
        <w:rPr>
          <w:rFonts w:ascii="Times New Roman" w:hAnsi="Times New Roman" w:cs="Times New Roman"/>
          <w:sz w:val="28"/>
          <w:szCs w:val="28"/>
        </w:rPr>
        <w:t xml:space="preserve">еловека в космос, </w:t>
      </w:r>
      <w:r w:rsidR="007B2DF9" w:rsidRPr="00FE3E88">
        <w:rPr>
          <w:rFonts w:ascii="Times New Roman" w:hAnsi="Times New Roman" w:cs="Times New Roman"/>
          <w:sz w:val="28"/>
          <w:szCs w:val="28"/>
        </w:rPr>
        <w:t xml:space="preserve"> космонавт Юрий Алексеевич Гагарин впервые совершил полет в космическое пространство. И с тех пор тема «Космос» как никогда интересна всем поколениям, особенно детям, для которых она столь загадочна</w:t>
      </w:r>
      <w:r w:rsidR="008E4425" w:rsidRPr="00FE3E88">
        <w:rPr>
          <w:rFonts w:ascii="Times New Roman" w:hAnsi="Times New Roman" w:cs="Times New Roman"/>
          <w:sz w:val="28"/>
          <w:szCs w:val="28"/>
        </w:rPr>
        <w:t xml:space="preserve">, </w:t>
      </w:r>
      <w:r w:rsidR="007C6471" w:rsidRPr="00FE3E88">
        <w:rPr>
          <w:rFonts w:ascii="Times New Roman" w:hAnsi="Times New Roman" w:cs="Times New Roman"/>
          <w:sz w:val="28"/>
          <w:szCs w:val="28"/>
        </w:rPr>
        <w:t>неизвес</w:t>
      </w:r>
      <w:r w:rsidRPr="00FE3E88">
        <w:rPr>
          <w:rFonts w:ascii="Times New Roman" w:hAnsi="Times New Roman" w:cs="Times New Roman"/>
          <w:sz w:val="28"/>
          <w:szCs w:val="28"/>
        </w:rPr>
        <w:t>тна, и от этого очень интересна</w:t>
      </w:r>
      <w:r w:rsidR="007C6471" w:rsidRPr="00FE3E88">
        <w:rPr>
          <w:rFonts w:ascii="Times New Roman" w:hAnsi="Times New Roman" w:cs="Times New Roman"/>
          <w:sz w:val="28"/>
          <w:szCs w:val="28"/>
        </w:rPr>
        <w:t>.</w:t>
      </w:r>
    </w:p>
    <w:p w:rsidR="00484017" w:rsidRDefault="00484017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E3E88">
        <w:rPr>
          <w:rFonts w:ascii="Times New Roman" w:hAnsi="Times New Roman" w:cs="Times New Roman"/>
          <w:sz w:val="28"/>
          <w:szCs w:val="28"/>
        </w:rPr>
        <w:t xml:space="preserve">      </w:t>
      </w:r>
      <w:r w:rsidR="007C6471" w:rsidRPr="00FE3E88">
        <w:rPr>
          <w:rFonts w:ascii="Times New Roman" w:hAnsi="Times New Roman" w:cs="Times New Roman"/>
          <w:sz w:val="28"/>
          <w:szCs w:val="28"/>
        </w:rPr>
        <w:t>Дидактическая игра «Космические круги» помогает детям сформировать</w:t>
      </w:r>
      <w:r w:rsidR="007C6471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космосе, Солнечной системе, о космических явлениях и объектах, формировать интерес к возникновению отдельных предметов и их применение, заинтересовать детей космической наукой. </w:t>
      </w:r>
    </w:p>
    <w:p w:rsidR="009B5067" w:rsidRDefault="00484017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2606">
        <w:rPr>
          <w:rFonts w:ascii="Times New Roman" w:hAnsi="Times New Roman" w:cs="Times New Roman"/>
          <w:sz w:val="28"/>
          <w:szCs w:val="28"/>
        </w:rPr>
        <w:t xml:space="preserve">Игра предназначена для детей среднего дошкольного возраста (4-5 лет). </w:t>
      </w:r>
    </w:p>
    <w:p w:rsidR="007C6471" w:rsidRDefault="00484017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7C6471">
        <w:rPr>
          <w:rFonts w:ascii="Times New Roman" w:hAnsi="Times New Roman" w:cs="Times New Roman"/>
          <w:sz w:val="28"/>
          <w:szCs w:val="28"/>
        </w:rPr>
        <w:t xml:space="preserve">В процессе игры у детей формируются </w:t>
      </w:r>
      <w:r w:rsidR="008E4425">
        <w:rPr>
          <w:rFonts w:ascii="Times New Roman" w:hAnsi="Times New Roman" w:cs="Times New Roman"/>
          <w:sz w:val="28"/>
          <w:szCs w:val="28"/>
        </w:rPr>
        <w:t>знания об окружающем</w:t>
      </w:r>
      <w:r w:rsidR="009B5067">
        <w:rPr>
          <w:rFonts w:ascii="Times New Roman" w:hAnsi="Times New Roman" w:cs="Times New Roman"/>
          <w:sz w:val="28"/>
          <w:szCs w:val="28"/>
        </w:rPr>
        <w:t>, расширяется кругозор,</w:t>
      </w:r>
      <w:r w:rsidR="008E4425">
        <w:rPr>
          <w:rFonts w:ascii="Times New Roman" w:hAnsi="Times New Roman" w:cs="Times New Roman"/>
          <w:sz w:val="28"/>
          <w:szCs w:val="28"/>
        </w:rPr>
        <w:t xml:space="preserve"> это пособие вносит элемент игры в образовательную деятельность, помогает поддерживать интерес к изучаемому материалу. И</w:t>
      </w:r>
      <w:r w:rsidR="009B5067">
        <w:rPr>
          <w:rFonts w:ascii="Times New Roman" w:hAnsi="Times New Roman" w:cs="Times New Roman"/>
          <w:sz w:val="28"/>
          <w:szCs w:val="28"/>
        </w:rPr>
        <w:t>гра способствует развитию ассоциативного мышления, любознательности, наблюдательности, формированию математических представлений. Игровая форма помогает сконцентрировать внимание, память, мышление, увлечь детей активными действиями и дать новую полезную информацию.</w:t>
      </w:r>
    </w:p>
    <w:p w:rsidR="00674465" w:rsidRDefault="006222C2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расширение представлений </w:t>
      </w:r>
      <w:r w:rsidR="0067446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74E6A">
        <w:rPr>
          <w:rFonts w:ascii="Times New Roman" w:hAnsi="Times New Roman" w:cs="Times New Roman"/>
          <w:sz w:val="28"/>
          <w:szCs w:val="28"/>
        </w:rPr>
        <w:t xml:space="preserve"> среднего дошкольного возраста</w:t>
      </w:r>
      <w:r w:rsidR="00674465">
        <w:rPr>
          <w:rFonts w:ascii="Times New Roman" w:hAnsi="Times New Roman" w:cs="Times New Roman"/>
          <w:sz w:val="28"/>
          <w:szCs w:val="28"/>
        </w:rPr>
        <w:t xml:space="preserve"> </w:t>
      </w:r>
      <w:r w:rsidR="00474E6A">
        <w:rPr>
          <w:rFonts w:ascii="Times New Roman" w:hAnsi="Times New Roman" w:cs="Times New Roman"/>
          <w:sz w:val="28"/>
          <w:szCs w:val="28"/>
        </w:rPr>
        <w:t>об объектах</w:t>
      </w:r>
      <w:r>
        <w:rPr>
          <w:rFonts w:ascii="Times New Roman" w:hAnsi="Times New Roman" w:cs="Times New Roman"/>
          <w:sz w:val="28"/>
          <w:szCs w:val="28"/>
        </w:rPr>
        <w:t xml:space="preserve">, их  свойствах и отношениях </w:t>
      </w:r>
      <w:r w:rsidR="00474E6A">
        <w:rPr>
          <w:rFonts w:ascii="Times New Roman" w:hAnsi="Times New Roman" w:cs="Times New Roman"/>
          <w:sz w:val="28"/>
          <w:szCs w:val="28"/>
        </w:rPr>
        <w:t>по теме «космос».</w:t>
      </w:r>
    </w:p>
    <w:p w:rsidR="00674465" w:rsidRDefault="00674465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74465" w:rsidRDefault="00674465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E6A">
        <w:rPr>
          <w:rFonts w:ascii="Times New Roman" w:hAnsi="Times New Roman" w:cs="Times New Roman"/>
          <w:sz w:val="28"/>
          <w:szCs w:val="28"/>
        </w:rPr>
        <w:t>продолжать расширять представления детей</w:t>
      </w:r>
      <w:r w:rsidR="006222C2">
        <w:rPr>
          <w:rFonts w:ascii="Times New Roman" w:hAnsi="Times New Roman" w:cs="Times New Roman"/>
          <w:sz w:val="28"/>
          <w:szCs w:val="28"/>
        </w:rPr>
        <w:t xml:space="preserve"> по теме «космос»;</w:t>
      </w:r>
    </w:p>
    <w:p w:rsidR="00674465" w:rsidRDefault="000A6D27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4E6A">
        <w:rPr>
          <w:rFonts w:ascii="Times New Roman" w:hAnsi="Times New Roman" w:cs="Times New Roman"/>
          <w:sz w:val="28"/>
          <w:szCs w:val="28"/>
        </w:rPr>
        <w:t>продолжать учить</w:t>
      </w:r>
      <w:r>
        <w:rPr>
          <w:rFonts w:ascii="Times New Roman" w:hAnsi="Times New Roman" w:cs="Times New Roman"/>
          <w:sz w:val="28"/>
          <w:szCs w:val="28"/>
        </w:rPr>
        <w:t xml:space="preserve"> группировать предметы по общим признакам, находить причинно-следственные связи между объектами окружающего мира;</w:t>
      </w:r>
    </w:p>
    <w:p w:rsidR="00674465" w:rsidRDefault="000A6D27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4E6A">
        <w:rPr>
          <w:rFonts w:ascii="Times New Roman" w:hAnsi="Times New Roman" w:cs="Times New Roman"/>
          <w:sz w:val="28"/>
          <w:szCs w:val="28"/>
        </w:rPr>
        <w:t xml:space="preserve"> активизировать и пополнять употребление в речи название предметов, их частей </w:t>
      </w:r>
      <w:r>
        <w:rPr>
          <w:rFonts w:ascii="Times New Roman" w:hAnsi="Times New Roman" w:cs="Times New Roman"/>
          <w:sz w:val="28"/>
          <w:szCs w:val="28"/>
        </w:rPr>
        <w:t>по теме «космос», высказывать свои мысли и предположения;</w:t>
      </w:r>
    </w:p>
    <w:p w:rsidR="00674465" w:rsidRDefault="00674465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A6D27">
        <w:rPr>
          <w:rFonts w:ascii="Times New Roman" w:hAnsi="Times New Roman" w:cs="Times New Roman"/>
          <w:sz w:val="28"/>
          <w:szCs w:val="28"/>
        </w:rPr>
        <w:t>азвивать социально-коммуникативное взаимодействие со сверстниками;</w:t>
      </w:r>
    </w:p>
    <w:p w:rsidR="00674465" w:rsidRDefault="000A6D27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патриотические чувства гордости за достижения в</w:t>
      </w:r>
      <w:r w:rsidR="00474E6A">
        <w:rPr>
          <w:rFonts w:ascii="Times New Roman" w:hAnsi="Times New Roman" w:cs="Times New Roman"/>
          <w:sz w:val="28"/>
          <w:szCs w:val="28"/>
        </w:rPr>
        <w:t xml:space="preserve"> освоении космического пространства  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стране.</w:t>
      </w:r>
    </w:p>
    <w:p w:rsidR="009322AA" w:rsidRDefault="009322AA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4BBA">
        <w:rPr>
          <w:rFonts w:ascii="Times New Roman" w:hAnsi="Times New Roman" w:cs="Times New Roman"/>
          <w:sz w:val="28"/>
          <w:szCs w:val="28"/>
        </w:rPr>
        <w:t>бразовательный эффект</w:t>
      </w:r>
      <w:r>
        <w:rPr>
          <w:rFonts w:ascii="Times New Roman" w:hAnsi="Times New Roman" w:cs="Times New Roman"/>
          <w:sz w:val="28"/>
          <w:szCs w:val="28"/>
        </w:rPr>
        <w:t xml:space="preserve">: игра поможет детям систематизировать знания о космическом пространстве, обогатить активный словарь за счет введения новых понятий и слов, сформировать умение применять полученные знания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предметно-практической и игровой деятельности. Дети станут более компетентны и заинтересованы на дальнейшее изучение и поиск информационной составляющей по теме «Космос».</w:t>
      </w:r>
    </w:p>
    <w:p w:rsidR="009322AA" w:rsidRDefault="009322AA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детей: подгрупповая.</w:t>
      </w:r>
    </w:p>
    <w:p w:rsidR="009322AA" w:rsidRDefault="009322AA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9322AA" w:rsidRDefault="009322AA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состоит из двух кругов разного диаметра (90 см и 50</w:t>
      </w:r>
      <w:r w:rsidR="00484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см), круги вырезаны из материала – фанеры. Между собой круги соединены </w:t>
      </w:r>
      <w:r w:rsidR="00464BBA">
        <w:rPr>
          <w:rFonts w:ascii="Times New Roman" w:hAnsi="Times New Roman" w:cs="Times New Roman"/>
          <w:sz w:val="28"/>
          <w:szCs w:val="28"/>
        </w:rPr>
        <w:t xml:space="preserve">подвижной системой, позволяющей кругам свободно вращаться. Круги оформлены в соответствии космической тематике. Круги разделены на сектора (8 секторов каждый) по типу </w:t>
      </w:r>
      <w:r w:rsidR="00484017">
        <w:rPr>
          <w:rFonts w:ascii="Times New Roman" w:hAnsi="Times New Roman" w:cs="Times New Roman"/>
          <w:sz w:val="28"/>
          <w:szCs w:val="28"/>
        </w:rPr>
        <w:t>«</w:t>
      </w:r>
      <w:r w:rsidR="00464BBA">
        <w:rPr>
          <w:rFonts w:ascii="Times New Roman" w:hAnsi="Times New Roman" w:cs="Times New Roman"/>
          <w:sz w:val="28"/>
          <w:szCs w:val="28"/>
        </w:rPr>
        <w:t>лучики</w:t>
      </w:r>
      <w:r w:rsidR="00484017">
        <w:rPr>
          <w:rFonts w:ascii="Times New Roman" w:hAnsi="Times New Roman" w:cs="Times New Roman"/>
          <w:sz w:val="28"/>
          <w:szCs w:val="28"/>
        </w:rPr>
        <w:t>»</w:t>
      </w:r>
      <w:r w:rsidR="00464BBA">
        <w:rPr>
          <w:rFonts w:ascii="Times New Roman" w:hAnsi="Times New Roman" w:cs="Times New Roman"/>
          <w:sz w:val="28"/>
          <w:szCs w:val="28"/>
        </w:rPr>
        <w:t xml:space="preserve">. В каждом секторе </w:t>
      </w:r>
      <w:r w:rsidR="00484017">
        <w:rPr>
          <w:rFonts w:ascii="Times New Roman" w:hAnsi="Times New Roman" w:cs="Times New Roman"/>
          <w:sz w:val="28"/>
          <w:szCs w:val="28"/>
        </w:rPr>
        <w:t>расположен</w:t>
      </w:r>
      <w:r w:rsidR="00464BBA">
        <w:rPr>
          <w:rFonts w:ascii="Times New Roman" w:hAnsi="Times New Roman" w:cs="Times New Roman"/>
          <w:sz w:val="28"/>
          <w:szCs w:val="28"/>
        </w:rPr>
        <w:t xml:space="preserve"> карман для размещения карточек – заданий. Вращая круги, дети подбирают соответственно правильные ответы и объединяют их для доказательности широкой стрелочкой – лучиком. Дети объясняют правильность своего выбора ответа.</w:t>
      </w:r>
    </w:p>
    <w:p w:rsidR="00464BBA" w:rsidRDefault="00464BBA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представлены 3 варианта заданий</w:t>
      </w:r>
      <w:r w:rsidR="00484017">
        <w:rPr>
          <w:rFonts w:ascii="Times New Roman" w:hAnsi="Times New Roman" w:cs="Times New Roman"/>
          <w:sz w:val="28"/>
          <w:szCs w:val="28"/>
        </w:rPr>
        <w:t xml:space="preserve"> и соответствующие карточки к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BBA" w:rsidRDefault="00464BBA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1: игра «Часть и целое»</w:t>
      </w:r>
      <w:r w:rsidR="00D64B8A">
        <w:rPr>
          <w:rFonts w:ascii="Times New Roman" w:hAnsi="Times New Roman" w:cs="Times New Roman"/>
          <w:sz w:val="28"/>
          <w:szCs w:val="28"/>
        </w:rPr>
        <w:t>.</w:t>
      </w:r>
    </w:p>
    <w:p w:rsidR="00D64B8A" w:rsidRDefault="00D64B8A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большой круг в карманы размещаются картинки с изображением целых предметов. На круге меньшего размера в карманы размещаются картинки с изображением части данных предметов. Дети оп</w:t>
      </w:r>
      <w:r w:rsidR="00484017">
        <w:rPr>
          <w:rFonts w:ascii="Times New Roman" w:hAnsi="Times New Roman" w:cs="Times New Roman"/>
          <w:sz w:val="28"/>
          <w:szCs w:val="28"/>
        </w:rPr>
        <w:t xml:space="preserve">ределяют и соотносят  </w:t>
      </w:r>
      <w:r>
        <w:rPr>
          <w:rFonts w:ascii="Times New Roman" w:hAnsi="Times New Roman" w:cs="Times New Roman"/>
          <w:sz w:val="28"/>
          <w:szCs w:val="28"/>
        </w:rPr>
        <w:t xml:space="preserve"> целый предмет</w:t>
      </w:r>
      <w:r w:rsidR="00484017">
        <w:rPr>
          <w:rFonts w:ascii="Times New Roman" w:hAnsi="Times New Roman" w:cs="Times New Roman"/>
          <w:sz w:val="28"/>
          <w:szCs w:val="28"/>
        </w:rPr>
        <w:t xml:space="preserve"> и его часть</w:t>
      </w:r>
      <w:r>
        <w:rPr>
          <w:rFonts w:ascii="Times New Roman" w:hAnsi="Times New Roman" w:cs="Times New Roman"/>
          <w:sz w:val="28"/>
          <w:szCs w:val="28"/>
        </w:rPr>
        <w:t>, результат объединяют подвижной стрелкой.</w:t>
      </w:r>
    </w:p>
    <w:p w:rsidR="00D64B8A" w:rsidRDefault="00D64B8A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 «Посчитаем, полетаем»</w:t>
      </w:r>
    </w:p>
    <w:p w:rsidR="00D64B8A" w:rsidRDefault="00D64B8A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большой круг в карманы размещаются картинки с предметами разного количества (от 1 до 8), на круг меньшего размера – картинки с цифрой. </w:t>
      </w:r>
    </w:p>
    <w:p w:rsidR="00D64B8A" w:rsidRDefault="00D64B8A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производят счет, определяют цифровое обозначение количества и соединяют результат, объединив стрелочкой.</w:t>
      </w:r>
    </w:p>
    <w:p w:rsidR="00D64B8A" w:rsidRDefault="00D64B8A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3: «Ассоциации – что с чем связано».</w:t>
      </w:r>
    </w:p>
    <w:p w:rsidR="00D64B8A" w:rsidRDefault="00D64B8A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карманы размещаются картинки, связанные между собо</w:t>
      </w:r>
      <w:r w:rsidR="00582606">
        <w:rPr>
          <w:rFonts w:ascii="Times New Roman" w:hAnsi="Times New Roman" w:cs="Times New Roman"/>
          <w:sz w:val="28"/>
          <w:szCs w:val="28"/>
        </w:rPr>
        <w:t>й или событием</w:t>
      </w:r>
      <w:r>
        <w:rPr>
          <w:rFonts w:ascii="Times New Roman" w:hAnsi="Times New Roman" w:cs="Times New Roman"/>
          <w:sz w:val="28"/>
          <w:szCs w:val="28"/>
        </w:rPr>
        <w:t xml:space="preserve">, или действием, или </w:t>
      </w:r>
      <w:r w:rsidR="00582606">
        <w:rPr>
          <w:rFonts w:ascii="Times New Roman" w:hAnsi="Times New Roman" w:cs="Times New Roman"/>
          <w:sz w:val="28"/>
          <w:szCs w:val="28"/>
        </w:rPr>
        <w:t>названием. Дети определяют пары картинок, объясняют и доказывают свой выбор. Правильный ответ объединяют стрелочкой.</w:t>
      </w:r>
    </w:p>
    <w:p w:rsidR="00D64B8A" w:rsidRPr="007B2DF9" w:rsidRDefault="00D64B8A" w:rsidP="00D64B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D64B8A" w:rsidRPr="007B2DF9" w:rsidSect="0028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27E9"/>
    <w:multiLevelType w:val="hybridMultilevel"/>
    <w:tmpl w:val="8EBAD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3F63"/>
    <w:rsid w:val="000A6D27"/>
    <w:rsid w:val="00464BBA"/>
    <w:rsid w:val="00474E6A"/>
    <w:rsid w:val="00484017"/>
    <w:rsid w:val="00560C40"/>
    <w:rsid w:val="00582606"/>
    <w:rsid w:val="006222C2"/>
    <w:rsid w:val="00674465"/>
    <w:rsid w:val="007B2DF9"/>
    <w:rsid w:val="007C6471"/>
    <w:rsid w:val="008E4425"/>
    <w:rsid w:val="00921F96"/>
    <w:rsid w:val="009322AA"/>
    <w:rsid w:val="009B5067"/>
    <w:rsid w:val="00D64B8A"/>
    <w:rsid w:val="00E33F63"/>
    <w:rsid w:val="00E34030"/>
    <w:rsid w:val="00FE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4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C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4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C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7</cp:revision>
  <cp:lastPrinted>2021-03-23T18:02:00Z</cp:lastPrinted>
  <dcterms:created xsi:type="dcterms:W3CDTF">2021-03-23T16:30:00Z</dcterms:created>
  <dcterms:modified xsi:type="dcterms:W3CDTF">2021-03-26T06:59:00Z</dcterms:modified>
</cp:coreProperties>
</file>