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C3" w:rsidRPr="00C11AF2" w:rsidRDefault="00054EC3" w:rsidP="00054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C11AF2">
        <w:rPr>
          <w:rStyle w:val="a4"/>
          <w:color w:val="211E1E"/>
          <w:sz w:val="28"/>
          <w:szCs w:val="28"/>
        </w:rPr>
        <w:t>Авторское пособие для детей старшего дошкольного возраста</w:t>
      </w:r>
    </w:p>
    <w:p w:rsidR="00054EC3" w:rsidRPr="00C11AF2" w:rsidRDefault="00054EC3" w:rsidP="00054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C11AF2">
        <w:rPr>
          <w:rStyle w:val="a4"/>
          <w:color w:val="211E1E"/>
          <w:sz w:val="28"/>
          <w:szCs w:val="28"/>
        </w:rPr>
        <w:t>"</w:t>
      </w:r>
      <w:r w:rsidR="004057A3" w:rsidRPr="00C11AF2">
        <w:rPr>
          <w:rStyle w:val="a4"/>
          <w:color w:val="211E1E"/>
          <w:sz w:val="28"/>
          <w:szCs w:val="28"/>
        </w:rPr>
        <w:t>Путешествие в космосе</w:t>
      </w:r>
      <w:r w:rsidRPr="00C11AF2">
        <w:rPr>
          <w:color w:val="211E1E"/>
          <w:sz w:val="28"/>
          <w:szCs w:val="28"/>
        </w:rPr>
        <w:t>"</w:t>
      </w:r>
    </w:p>
    <w:p w:rsidR="00054EC3" w:rsidRPr="00C11AF2" w:rsidRDefault="00054EC3" w:rsidP="00054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C11AF2">
        <w:rPr>
          <w:rStyle w:val="a4"/>
          <w:color w:val="211E1E"/>
          <w:sz w:val="28"/>
          <w:szCs w:val="28"/>
        </w:rPr>
        <w:t>КРАТКАЯ АННОТАЦИЯ ПОСОБИЯ</w:t>
      </w:r>
    </w:p>
    <w:p w:rsidR="00054EC3" w:rsidRPr="00C11AF2" w:rsidRDefault="00054EC3" w:rsidP="00054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C11AF2">
        <w:rPr>
          <w:rStyle w:val="a4"/>
          <w:color w:val="211E1E"/>
          <w:sz w:val="28"/>
          <w:szCs w:val="28"/>
        </w:rPr>
        <w:t> </w:t>
      </w:r>
    </w:p>
    <w:p w:rsidR="00054EC3" w:rsidRPr="00E57587" w:rsidRDefault="004057A3" w:rsidP="00054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i w:val="0"/>
          <w:color w:val="211E1E"/>
          <w:sz w:val="28"/>
          <w:szCs w:val="28"/>
        </w:rPr>
      </w:pPr>
      <w:r w:rsidRPr="00E57587">
        <w:rPr>
          <w:rStyle w:val="a5"/>
          <w:i w:val="0"/>
          <w:color w:val="211E1E"/>
          <w:sz w:val="28"/>
          <w:szCs w:val="28"/>
        </w:rPr>
        <w:t>НАСТОЛЬНО</w:t>
      </w:r>
      <w:r w:rsidR="00054EC3" w:rsidRPr="00E57587">
        <w:rPr>
          <w:rStyle w:val="a5"/>
          <w:i w:val="0"/>
          <w:color w:val="211E1E"/>
          <w:sz w:val="28"/>
          <w:szCs w:val="28"/>
        </w:rPr>
        <w:t xml:space="preserve"> – ДИДАКТИЧЕСКАЯ ИГРА ДЛЯ СТАРШЕГО ДОШКОЛЬНОГО ВОЗРАСТА </w:t>
      </w:r>
      <w:r w:rsidR="00C11AF2" w:rsidRPr="00E57587">
        <w:rPr>
          <w:rStyle w:val="a5"/>
          <w:i w:val="0"/>
          <w:color w:val="211E1E"/>
          <w:sz w:val="28"/>
          <w:szCs w:val="28"/>
        </w:rPr>
        <w:t>ПОЗНАВАТЕЛЬНОЙ НАПРАВЛЕННОСТИ</w:t>
      </w:r>
    </w:p>
    <w:p w:rsidR="00C11AF2" w:rsidRPr="00C11AF2" w:rsidRDefault="00C11AF2" w:rsidP="00054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5"/>
          <w:color w:val="211E1E"/>
          <w:sz w:val="28"/>
          <w:szCs w:val="28"/>
        </w:rPr>
      </w:pPr>
    </w:p>
    <w:p w:rsidR="00351904" w:rsidRPr="00C11AF2" w:rsidRDefault="00351904" w:rsidP="00D36D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AF2">
        <w:rPr>
          <w:color w:val="111111"/>
          <w:sz w:val="28"/>
          <w:szCs w:val="28"/>
        </w:rPr>
        <w:t>Данное </w:t>
      </w:r>
      <w:r w:rsidRPr="00C11A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пособие</w:t>
      </w:r>
      <w:r w:rsidRPr="00C11AF2">
        <w:rPr>
          <w:color w:val="111111"/>
          <w:sz w:val="28"/>
          <w:szCs w:val="28"/>
        </w:rPr>
        <w:t> поможет познакомить детей с понятием </w:t>
      </w:r>
      <w:r w:rsidRPr="00C11AF2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C11AF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Солнечная система</w:t>
      </w:r>
      <w:r w:rsidRPr="00C11AF2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C11AF2">
        <w:rPr>
          <w:b/>
          <w:color w:val="111111"/>
          <w:sz w:val="28"/>
          <w:szCs w:val="28"/>
        </w:rPr>
        <w:t>,</w:t>
      </w:r>
      <w:r w:rsidRPr="00C11AF2">
        <w:rPr>
          <w:color w:val="111111"/>
          <w:sz w:val="28"/>
          <w:szCs w:val="28"/>
        </w:rPr>
        <w:t xml:space="preserve"> с планетами их названиями и расположением относительно </w:t>
      </w:r>
      <w:r w:rsidRPr="00C11A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Солнца</w:t>
      </w:r>
      <w:r w:rsidR="00C11AF2" w:rsidRPr="00C11AF2">
        <w:rPr>
          <w:color w:val="111111"/>
          <w:sz w:val="28"/>
          <w:szCs w:val="28"/>
        </w:rPr>
        <w:t>.</w:t>
      </w:r>
      <w:r w:rsidR="00D36DCB">
        <w:rPr>
          <w:color w:val="111111"/>
          <w:sz w:val="28"/>
          <w:szCs w:val="28"/>
        </w:rPr>
        <w:t xml:space="preserve"> </w:t>
      </w:r>
      <w:r w:rsidRPr="00C11AF2">
        <w:rPr>
          <w:color w:val="111111"/>
          <w:sz w:val="28"/>
          <w:szCs w:val="28"/>
        </w:rPr>
        <w:t>При работе с материалом происх</w:t>
      </w:r>
      <w:r w:rsidR="00D36DCB">
        <w:rPr>
          <w:color w:val="111111"/>
          <w:sz w:val="28"/>
          <w:szCs w:val="28"/>
        </w:rPr>
        <w:t>одит первое изучение астрономии.</w:t>
      </w:r>
    </w:p>
    <w:p w:rsidR="00351904" w:rsidRPr="00C11AF2" w:rsidRDefault="00351904" w:rsidP="00054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</w:p>
    <w:p w:rsidR="00351904" w:rsidRPr="00D36DCB" w:rsidRDefault="00C11AF2" w:rsidP="00054EC3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36DCB">
        <w:rPr>
          <w:rStyle w:val="a5"/>
          <w:b/>
          <w:bCs/>
          <w:i w:val="0"/>
          <w:sz w:val="28"/>
          <w:szCs w:val="28"/>
        </w:rPr>
        <w:t>Цель</w:t>
      </w:r>
      <w:r w:rsidR="00054EC3" w:rsidRPr="00D36DCB">
        <w:rPr>
          <w:rStyle w:val="a5"/>
          <w:b/>
          <w:bCs/>
          <w:i w:val="0"/>
          <w:sz w:val="28"/>
          <w:szCs w:val="28"/>
        </w:rPr>
        <w:t>:</w:t>
      </w:r>
      <w:r w:rsidRPr="00D36DCB">
        <w:rPr>
          <w:rStyle w:val="a5"/>
          <w:b/>
          <w:bCs/>
          <w:i w:val="0"/>
          <w:sz w:val="28"/>
          <w:szCs w:val="28"/>
        </w:rPr>
        <w:t xml:space="preserve"> </w:t>
      </w:r>
      <w:r w:rsidR="00351904" w:rsidRPr="00D36DCB">
        <w:rPr>
          <w:sz w:val="28"/>
          <w:szCs w:val="28"/>
          <w:shd w:val="clear" w:color="auto" w:fill="FFFFFF"/>
        </w:rPr>
        <w:t xml:space="preserve">формировать у детей элементарные представления о Солнечной системе посредством знакомства </w:t>
      </w:r>
    </w:p>
    <w:p w:rsidR="004057A3" w:rsidRPr="00D36DCB" w:rsidRDefault="00C11AF2" w:rsidP="00054EC3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5"/>
          <w:b/>
          <w:i w:val="0"/>
          <w:sz w:val="28"/>
          <w:szCs w:val="28"/>
        </w:rPr>
      </w:pPr>
      <w:r w:rsidRPr="00D36DCB">
        <w:rPr>
          <w:rStyle w:val="a5"/>
          <w:b/>
          <w:i w:val="0"/>
          <w:sz w:val="28"/>
          <w:szCs w:val="28"/>
        </w:rPr>
        <w:t>Задачи</w:t>
      </w:r>
      <w:r w:rsidR="004057A3" w:rsidRPr="00D36DCB">
        <w:rPr>
          <w:rStyle w:val="a5"/>
          <w:b/>
          <w:i w:val="0"/>
          <w:sz w:val="28"/>
          <w:szCs w:val="28"/>
        </w:rPr>
        <w:t>:</w:t>
      </w:r>
    </w:p>
    <w:p w:rsidR="00351904" w:rsidRDefault="00C11AF2" w:rsidP="00D36DC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51904"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 детей с планетами Солнечной системы: Земля, Венера, Марс, Юпитер, Сатурн, Плутон, Меркурий, </w:t>
      </w: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Уран, их</w:t>
      </w:r>
      <w:r w:rsidR="00351904"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особенностями, чем они отличаются друг от друга</w:t>
      </w:r>
    </w:p>
    <w:p w:rsidR="00AF4E4E" w:rsidRPr="00D36DCB" w:rsidRDefault="00AF4E4E" w:rsidP="00AF4E4E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навыки прямого счета</w:t>
      </w:r>
    </w:p>
    <w:p w:rsidR="00AF4E4E" w:rsidRPr="00D36DCB" w:rsidRDefault="00AF4E4E" w:rsidP="00AF4E4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интерес, память, внимание</w:t>
      </w:r>
    </w:p>
    <w:p w:rsidR="00640397" w:rsidRPr="00D36DCB" w:rsidRDefault="00C11AF2" w:rsidP="00D36DC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</w:t>
      </w:r>
      <w:r w:rsidR="00D36DCB"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="00640397"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формированию нравственно – патриотических чувств</w:t>
      </w:r>
    </w:p>
    <w:p w:rsidR="00640397" w:rsidRPr="00D36DCB" w:rsidRDefault="00640397" w:rsidP="00D36DCB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диалогическую и монологическую формы речи, </w:t>
      </w:r>
      <w:r w:rsidR="00C11AF2"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отражать</w:t>
      </w: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речи пространственное расположение </w:t>
      </w:r>
      <w:r w:rsidR="00C11AF2"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предметов, и</w:t>
      </w: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="00C11AF2"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изображения (</w:t>
      </w: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ракета летит влево,</w:t>
      </w:r>
      <w:r w:rsid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вправо, вверх, вниз). </w:t>
      </w: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ходе игр </w:t>
      </w:r>
      <w:r w:rsidR="00C11AF2"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 формы</w:t>
      </w: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свободного </w:t>
      </w:r>
      <w:r w:rsidR="00C11AF2"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 с</w:t>
      </w: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детьми</w:t>
      </w:r>
    </w:p>
    <w:p w:rsidR="00640397" w:rsidRPr="00D36DCB" w:rsidRDefault="00640397" w:rsidP="00D36DCB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="00C11AF2"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 свободного</w:t>
      </w: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и взаимодействия ребенка со взрослыми и </w:t>
      </w:r>
      <w:r w:rsidR="00C11AF2"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>сверстниками, формировать</w:t>
      </w:r>
      <w:r w:rsidRPr="00D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готовность к совместной деятельности. Воспитывать   дружеские взаимоотношения между детьми, развивать умение самостоятельно объединяться для совместной игры</w:t>
      </w:r>
    </w:p>
    <w:p w:rsidR="00D36DCB" w:rsidRPr="00D36DCB" w:rsidRDefault="00D36DCB" w:rsidP="00D36DCB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космическому пространству, способность видеть красоту звездного неба, эстетический вкус</w:t>
      </w:r>
    </w:p>
    <w:p w:rsidR="00D36DCB" w:rsidRPr="00D36DCB" w:rsidRDefault="00D36DCB" w:rsidP="00D36DCB">
      <w:pPr>
        <w:shd w:val="clear" w:color="auto" w:fill="FFFFFF"/>
        <w:spacing w:before="168" w:after="168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04" w:rsidRPr="00D36DCB" w:rsidRDefault="00351904" w:rsidP="00054EC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054EC3" w:rsidRPr="00D36DCB" w:rsidRDefault="00D36DCB" w:rsidP="00054EC3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36DCB">
        <w:rPr>
          <w:rStyle w:val="a5"/>
          <w:b/>
          <w:bCs/>
          <w:i w:val="0"/>
          <w:sz w:val="28"/>
          <w:szCs w:val="28"/>
        </w:rPr>
        <w:t>Игровой материал</w:t>
      </w:r>
      <w:r w:rsidR="00054EC3" w:rsidRPr="00D36DCB">
        <w:rPr>
          <w:rStyle w:val="a5"/>
          <w:b/>
          <w:bCs/>
          <w:i w:val="0"/>
          <w:sz w:val="28"/>
          <w:szCs w:val="28"/>
        </w:rPr>
        <w:t>:</w:t>
      </w:r>
    </w:p>
    <w:p w:rsidR="00054EC3" w:rsidRPr="00D36DCB" w:rsidRDefault="00640397" w:rsidP="00054EC3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36DCB">
        <w:rPr>
          <w:sz w:val="28"/>
          <w:szCs w:val="28"/>
        </w:rPr>
        <w:t>Игровое поле с изображением солнечной системы, фишки – ракеты на 5 игроков, карточки с заданиями, маркер для выполнения заданий, игровой кубик</w:t>
      </w:r>
    </w:p>
    <w:p w:rsidR="00054EC3" w:rsidRPr="00D36DCB" w:rsidRDefault="00054EC3" w:rsidP="00054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</w:p>
    <w:p w:rsidR="00054EC3" w:rsidRPr="00D36DCB" w:rsidRDefault="00054EC3" w:rsidP="00054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</w:p>
    <w:p w:rsidR="00054EC3" w:rsidRPr="00D36DCB" w:rsidRDefault="00054EC3" w:rsidP="00054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</w:p>
    <w:p w:rsidR="00054EC3" w:rsidRPr="00D36DCB" w:rsidRDefault="00054EC3" w:rsidP="00054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</w:p>
    <w:p w:rsidR="00054EC3" w:rsidRPr="00D36DCB" w:rsidRDefault="00054EC3" w:rsidP="00054EC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D36DCB">
        <w:rPr>
          <w:rStyle w:val="a5"/>
          <w:i w:val="0"/>
          <w:color w:val="211E1E"/>
          <w:sz w:val="28"/>
          <w:szCs w:val="28"/>
        </w:rPr>
        <w:t> </w:t>
      </w:r>
    </w:p>
    <w:p w:rsidR="00054EC3" w:rsidRPr="00D36DCB" w:rsidRDefault="00D36DCB" w:rsidP="00054EC3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5"/>
          <w:b/>
          <w:bCs/>
          <w:i w:val="0"/>
          <w:sz w:val="28"/>
          <w:szCs w:val="28"/>
        </w:rPr>
      </w:pPr>
      <w:r w:rsidRPr="00D36DCB">
        <w:rPr>
          <w:rStyle w:val="a5"/>
          <w:b/>
          <w:bCs/>
          <w:i w:val="0"/>
          <w:sz w:val="28"/>
          <w:szCs w:val="28"/>
        </w:rPr>
        <w:lastRenderedPageBreak/>
        <w:t>Ход игры</w:t>
      </w:r>
      <w:r w:rsidR="00054EC3" w:rsidRPr="00D36DCB">
        <w:rPr>
          <w:rStyle w:val="a5"/>
          <w:b/>
          <w:bCs/>
          <w:i w:val="0"/>
          <w:sz w:val="28"/>
          <w:szCs w:val="28"/>
        </w:rPr>
        <w:t>:</w:t>
      </w:r>
    </w:p>
    <w:p w:rsidR="00640397" w:rsidRPr="00D36DCB" w:rsidRDefault="00640397" w:rsidP="00054EC3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D36DCB">
        <w:rPr>
          <w:rStyle w:val="a5"/>
          <w:bCs/>
          <w:i w:val="0"/>
          <w:sz w:val="28"/>
          <w:szCs w:val="28"/>
        </w:rPr>
        <w:t>В игре может участвовать от двух до пяти человек одновременно, которые расп</w:t>
      </w:r>
      <w:r w:rsidR="00C11AF2" w:rsidRPr="00D36DCB">
        <w:rPr>
          <w:rStyle w:val="a5"/>
          <w:bCs/>
          <w:i w:val="0"/>
          <w:sz w:val="28"/>
          <w:szCs w:val="28"/>
        </w:rPr>
        <w:t>олагаются вокруг игрового поля. К</w:t>
      </w:r>
      <w:r w:rsidRPr="00D36DCB">
        <w:rPr>
          <w:rStyle w:val="a5"/>
          <w:bCs/>
          <w:i w:val="0"/>
          <w:sz w:val="28"/>
          <w:szCs w:val="28"/>
        </w:rPr>
        <w:t>аждый игрок поочередно делает бросок кубиком, определяя число игровых шагов</w:t>
      </w:r>
      <w:r w:rsidR="00AA6E05" w:rsidRPr="00D36DCB">
        <w:rPr>
          <w:rStyle w:val="a5"/>
          <w:bCs/>
          <w:i w:val="0"/>
          <w:sz w:val="28"/>
          <w:szCs w:val="28"/>
        </w:rPr>
        <w:t>, отсчитывая</w:t>
      </w:r>
      <w:r w:rsidR="00C11AF2" w:rsidRPr="00D36DCB">
        <w:rPr>
          <w:rStyle w:val="a5"/>
          <w:bCs/>
          <w:i w:val="0"/>
          <w:sz w:val="28"/>
          <w:szCs w:val="28"/>
        </w:rPr>
        <w:t xml:space="preserve"> их</w:t>
      </w:r>
      <w:r w:rsidR="00AA6E05" w:rsidRPr="00D36DCB">
        <w:rPr>
          <w:rStyle w:val="a5"/>
          <w:bCs/>
          <w:i w:val="0"/>
          <w:sz w:val="28"/>
          <w:szCs w:val="28"/>
        </w:rPr>
        <w:t xml:space="preserve"> на игровом поле</w:t>
      </w:r>
      <w:r w:rsidR="00C11AF2" w:rsidRPr="00D36DCB">
        <w:rPr>
          <w:rStyle w:val="a5"/>
          <w:bCs/>
          <w:i w:val="0"/>
          <w:sz w:val="28"/>
          <w:szCs w:val="28"/>
        </w:rPr>
        <w:t xml:space="preserve">. На каждый шаг приготовлены задания. Игрок выполняет задание, выпавшее на последний шаг. Если игрок не справляется с заданием, он отправляется на три хода назад. Выигрывает </w:t>
      </w:r>
      <w:r w:rsidR="00D36DCB" w:rsidRPr="00D36DCB">
        <w:rPr>
          <w:rStyle w:val="a5"/>
          <w:bCs/>
          <w:i w:val="0"/>
          <w:sz w:val="28"/>
          <w:szCs w:val="28"/>
        </w:rPr>
        <w:t>тот,</w:t>
      </w:r>
      <w:r w:rsidR="00C11AF2" w:rsidRPr="00D36DCB">
        <w:rPr>
          <w:rStyle w:val="a5"/>
          <w:bCs/>
          <w:i w:val="0"/>
          <w:sz w:val="28"/>
          <w:szCs w:val="28"/>
        </w:rPr>
        <w:t xml:space="preserve"> кто первый добирается до финиша- звезды Солнце</w:t>
      </w:r>
    </w:p>
    <w:p w:rsidR="006E3985" w:rsidRPr="00E57587" w:rsidRDefault="00054EC3" w:rsidP="00E57587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5"/>
          <w:i w:val="0"/>
          <w:sz w:val="28"/>
          <w:szCs w:val="28"/>
        </w:rPr>
      </w:pPr>
      <w:r w:rsidRPr="00E57587">
        <w:rPr>
          <w:rStyle w:val="a5"/>
          <w:i w:val="0"/>
          <w:sz w:val="28"/>
          <w:szCs w:val="28"/>
        </w:rPr>
        <w:t xml:space="preserve">   </w:t>
      </w:r>
      <w:r w:rsidR="00E57587" w:rsidRPr="00E57587">
        <w:rPr>
          <w:rStyle w:val="a5"/>
          <w:i w:val="0"/>
          <w:sz w:val="28"/>
          <w:szCs w:val="28"/>
        </w:rPr>
        <w:t>Для определения права первого хода используется считалка: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«Раз – Меркурий,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Два – Венера,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Три – Земля,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Четыре – Марс,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Пять – Юпитер,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Шесть – Сатурн,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Семь – Уран,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За ним – </w:t>
      </w:r>
      <w:r w:rsidRPr="00E575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Нептун</w:t>
      </w:r>
      <w:r w:rsidRPr="00E57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Он восьмым идет по счету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А за ним уже потом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E57587" w:rsidRPr="00E57587" w:rsidRDefault="00E57587" w:rsidP="00E575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57587">
        <w:rPr>
          <w:rFonts w:ascii="Times New Roman" w:hAnsi="Times New Roman" w:cs="Times New Roman"/>
          <w:sz w:val="28"/>
          <w:szCs w:val="28"/>
          <w:lang w:eastAsia="ru-RU"/>
        </w:rPr>
        <w:t>Под названием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Плутон</w:t>
      </w:r>
      <w:r w:rsidRPr="00E5758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57587" w:rsidRPr="00E57587" w:rsidRDefault="00E57587" w:rsidP="00E57587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sectPr w:rsidR="00E57587" w:rsidRPr="00E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38CD"/>
    <w:multiLevelType w:val="multilevel"/>
    <w:tmpl w:val="9B38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21AFB"/>
    <w:multiLevelType w:val="hybridMultilevel"/>
    <w:tmpl w:val="8B62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3214"/>
    <w:multiLevelType w:val="hybridMultilevel"/>
    <w:tmpl w:val="AB60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5C"/>
    <w:rsid w:val="00054EC3"/>
    <w:rsid w:val="00351904"/>
    <w:rsid w:val="004057A3"/>
    <w:rsid w:val="00640397"/>
    <w:rsid w:val="006E3985"/>
    <w:rsid w:val="009F445C"/>
    <w:rsid w:val="00AA6E05"/>
    <w:rsid w:val="00AF4E4E"/>
    <w:rsid w:val="00BA5C63"/>
    <w:rsid w:val="00C11AF2"/>
    <w:rsid w:val="00CA5C14"/>
    <w:rsid w:val="00D36DCB"/>
    <w:rsid w:val="00E5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5555"/>
  <w15:chartTrackingRefBased/>
  <w15:docId w15:val="{1CD33F46-318C-4684-9B5E-952CE1C9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EC3"/>
    <w:rPr>
      <w:b/>
      <w:bCs/>
    </w:rPr>
  </w:style>
  <w:style w:type="character" w:styleId="a5">
    <w:name w:val="Emphasis"/>
    <w:basedOn w:val="a0"/>
    <w:uiPriority w:val="20"/>
    <w:qFormat/>
    <w:rsid w:val="00054EC3"/>
    <w:rPr>
      <w:i/>
      <w:iCs/>
    </w:rPr>
  </w:style>
  <w:style w:type="paragraph" w:styleId="a6">
    <w:name w:val="List Paragraph"/>
    <w:basedOn w:val="a"/>
    <w:uiPriority w:val="34"/>
    <w:qFormat/>
    <w:rsid w:val="00D36DCB"/>
    <w:pPr>
      <w:ind w:left="720"/>
      <w:contextualSpacing/>
    </w:pPr>
  </w:style>
  <w:style w:type="paragraph" w:styleId="a7">
    <w:name w:val="No Spacing"/>
    <w:uiPriority w:val="1"/>
    <w:qFormat/>
    <w:rsid w:val="00D36DC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СтВоспитатель</cp:lastModifiedBy>
  <cp:revision>7</cp:revision>
  <cp:lastPrinted>2021-03-25T02:40:00Z</cp:lastPrinted>
  <dcterms:created xsi:type="dcterms:W3CDTF">2021-03-22T10:02:00Z</dcterms:created>
  <dcterms:modified xsi:type="dcterms:W3CDTF">2021-03-26T04:47:00Z</dcterms:modified>
</cp:coreProperties>
</file>