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40A1" w:rsidRDefault="00BF40A1" w:rsidP="001F7FCC">
      <w:pPr>
        <w:shd w:val="clear" w:color="auto" w:fill="FFFFFF"/>
        <w:spacing w:after="0" w:line="240" w:lineRule="auto"/>
        <w:ind w:firstLine="568"/>
        <w:jc w:val="center"/>
        <w:rPr>
          <w:rStyle w:val="a5"/>
          <w:rFonts w:ascii="Arial" w:hAnsi="Arial" w:cs="Arial"/>
          <w:color w:val="211E1E"/>
          <w:shd w:val="clear" w:color="auto" w:fill="FFFFFF"/>
        </w:rPr>
      </w:pPr>
      <w:bookmarkStart w:id="0" w:name="_GoBack"/>
      <w:bookmarkEnd w:id="0"/>
      <w:r>
        <w:rPr>
          <w:rStyle w:val="a5"/>
          <w:rFonts w:ascii="Arial" w:hAnsi="Arial" w:cs="Arial"/>
          <w:color w:val="211E1E"/>
          <w:shd w:val="clear" w:color="auto" w:fill="FFFFFF"/>
        </w:rPr>
        <w:t xml:space="preserve">подготовила: Соловьева Татьяна Валентиновна, воспитатель </w:t>
      </w:r>
    </w:p>
    <w:p w:rsidR="00BF40A1" w:rsidRDefault="00BF40A1" w:rsidP="001F7FCC">
      <w:pPr>
        <w:shd w:val="clear" w:color="auto" w:fill="FFFFFF"/>
        <w:spacing w:after="0" w:line="240" w:lineRule="auto"/>
        <w:ind w:firstLine="568"/>
        <w:jc w:val="center"/>
        <w:rPr>
          <w:rFonts w:ascii="Calibri" w:eastAsia="Times New Roman" w:hAnsi="Calibri" w:cs="Calibri"/>
          <w:b/>
          <w:bCs/>
          <w:color w:val="000000"/>
          <w:sz w:val="36"/>
          <w:szCs w:val="36"/>
          <w:lang w:eastAsia="ru-RU"/>
        </w:rPr>
      </w:pPr>
      <w:r>
        <w:rPr>
          <w:rStyle w:val="a5"/>
          <w:rFonts w:ascii="Arial" w:hAnsi="Arial" w:cs="Arial"/>
          <w:color w:val="211E1E"/>
          <w:shd w:val="clear" w:color="auto" w:fill="FFFFFF"/>
        </w:rPr>
        <w:t>ГКП «Малышок» филиала МАОУ «</w:t>
      </w:r>
      <w:proofErr w:type="spellStart"/>
      <w:r>
        <w:rPr>
          <w:rStyle w:val="a5"/>
          <w:rFonts w:ascii="Arial" w:hAnsi="Arial" w:cs="Arial"/>
          <w:color w:val="211E1E"/>
          <w:shd w:val="clear" w:color="auto" w:fill="FFFFFF"/>
        </w:rPr>
        <w:t>Сетовская</w:t>
      </w:r>
      <w:proofErr w:type="spellEnd"/>
      <w:r>
        <w:rPr>
          <w:rStyle w:val="a5"/>
          <w:rFonts w:ascii="Arial" w:hAnsi="Arial" w:cs="Arial"/>
          <w:color w:val="211E1E"/>
          <w:shd w:val="clear" w:color="auto" w:fill="FFFFFF"/>
        </w:rPr>
        <w:t xml:space="preserve"> СОШ» - «</w:t>
      </w:r>
      <w:proofErr w:type="spellStart"/>
      <w:r>
        <w:rPr>
          <w:rStyle w:val="a5"/>
          <w:rFonts w:ascii="Arial" w:hAnsi="Arial" w:cs="Arial"/>
          <w:color w:val="211E1E"/>
          <w:shd w:val="clear" w:color="auto" w:fill="FFFFFF"/>
        </w:rPr>
        <w:t>Овсянниоквская</w:t>
      </w:r>
      <w:proofErr w:type="spellEnd"/>
      <w:r>
        <w:rPr>
          <w:rStyle w:val="a5"/>
          <w:rFonts w:ascii="Arial" w:hAnsi="Arial" w:cs="Arial"/>
          <w:color w:val="211E1E"/>
          <w:shd w:val="clear" w:color="auto" w:fill="FFFFFF"/>
        </w:rPr>
        <w:t xml:space="preserve"> СОШ»</w:t>
      </w:r>
      <w:r>
        <w:rPr>
          <w:rFonts w:ascii="Arial" w:hAnsi="Arial" w:cs="Arial"/>
          <w:color w:val="211E1E"/>
        </w:rPr>
        <w:br/>
      </w:r>
    </w:p>
    <w:p w:rsidR="001F7FCC" w:rsidRPr="001F7FCC" w:rsidRDefault="001F7FCC" w:rsidP="001F7FCC">
      <w:pPr>
        <w:shd w:val="clear" w:color="auto" w:fill="FFFFFF"/>
        <w:spacing w:after="0" w:line="240" w:lineRule="auto"/>
        <w:ind w:firstLine="568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1F7FCC">
        <w:rPr>
          <w:rFonts w:ascii="Calibri" w:eastAsia="Times New Roman" w:hAnsi="Calibri" w:cs="Calibri"/>
          <w:b/>
          <w:bCs/>
          <w:color w:val="000000"/>
          <w:sz w:val="36"/>
          <w:szCs w:val="36"/>
          <w:lang w:eastAsia="ru-RU"/>
        </w:rPr>
        <w:t>Развитие мелкой моторики пальцев рук</w:t>
      </w:r>
      <w:r w:rsidR="00BF40A1">
        <w:rPr>
          <w:rFonts w:ascii="Calibri" w:eastAsia="Times New Roman" w:hAnsi="Calibri" w:cs="Calibri"/>
          <w:b/>
          <w:bCs/>
          <w:color w:val="000000"/>
          <w:sz w:val="36"/>
          <w:szCs w:val="36"/>
          <w:lang w:eastAsia="ru-RU"/>
        </w:rPr>
        <w:t xml:space="preserve"> детей с ОВЗ</w:t>
      </w:r>
    </w:p>
    <w:p w:rsidR="001F7FCC" w:rsidRPr="001F7FCC" w:rsidRDefault="001F7FCC" w:rsidP="001F7FCC">
      <w:pPr>
        <w:shd w:val="clear" w:color="auto" w:fill="FFFFFF"/>
        <w:spacing w:after="0" w:line="240" w:lineRule="auto"/>
        <w:ind w:firstLine="568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1F7FCC">
        <w:rPr>
          <w:rFonts w:ascii="Calibri" w:eastAsia="Times New Roman" w:hAnsi="Calibri" w:cs="Calibri"/>
          <w:b/>
          <w:bCs/>
          <w:color w:val="000000"/>
          <w:sz w:val="36"/>
          <w:szCs w:val="36"/>
          <w:lang w:eastAsia="ru-RU"/>
        </w:rPr>
        <w:t>чер</w:t>
      </w:r>
      <w:r w:rsidR="004B43B4">
        <w:rPr>
          <w:rFonts w:ascii="Calibri" w:eastAsia="Times New Roman" w:hAnsi="Calibri" w:cs="Calibri"/>
          <w:b/>
          <w:bCs/>
          <w:color w:val="000000"/>
          <w:sz w:val="36"/>
          <w:szCs w:val="36"/>
          <w:lang w:eastAsia="ru-RU"/>
        </w:rPr>
        <w:t>ез изобразительную деятельность</w:t>
      </w:r>
    </w:p>
    <w:p w:rsidR="00BF40A1" w:rsidRDefault="00BF40A1" w:rsidP="001F7FC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A124B2" w:rsidRDefault="001F7FCC" w:rsidP="001F7FC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1F7FCC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Дошкольный возраст характеризуется возрастающей познавательной активностью, интересом к окружающему миру, стремлением к наблюдению, сравнению, способностью детей осознавать поставленные перед ними цели. Дошкольное детство - начальный этап формирования личности человека, но последние годы в нашей стране отмечается тенденция на увеличение количества детей с </w:t>
      </w:r>
      <w:r w:rsidR="00A124B2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ограниченными возможностями здоровья</w:t>
      </w:r>
      <w:r w:rsidRPr="001F7FCC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. </w:t>
      </w:r>
      <w:r w:rsidR="00A124B2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Реабилитация таких детей – очень сложный и длительный процесс, который занимает порой всю жизнь. Однако</w:t>
      </w:r>
      <w:proofErr w:type="gramStart"/>
      <w:r w:rsidR="00A124B2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,</w:t>
      </w:r>
      <w:proofErr w:type="gramEnd"/>
      <w:r w:rsidR="00A124B2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современная практика реабилитации детей с ОВЗ говорит о том, что эти мероприятия необходимо проводить с самых первых дней жизни ребенка. На положительную динамику влияет и возможность развития детей в условиях ДОУ, об этом говорит и опыт родителей. </w:t>
      </w:r>
    </w:p>
    <w:p w:rsidR="00A124B2" w:rsidRDefault="00414E4B" w:rsidP="001F7FC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14E4B">
        <w:rPr>
          <w:rFonts w:ascii="Calibri" w:eastAsia="Times New Roman" w:hAnsi="Calibri" w:cs="Calibri"/>
          <w:noProof/>
          <w:color w:val="000000"/>
          <w:sz w:val="28"/>
          <w:szCs w:val="28"/>
          <w:lang w:eastAsia="ru-RU"/>
        </w:rPr>
        <w:drawing>
          <wp:inline distT="0" distB="0" distL="0" distR="0" wp14:anchorId="37EC34C7" wp14:editId="7BB1973F">
            <wp:extent cx="2719450" cy="2033711"/>
            <wp:effectExtent l="0" t="0" r="5080" b="5080"/>
            <wp:docPr id="1" name="Рисунок 1" descr="https://sun9-17.userapi.com/impf/lJ03RdXeQG4CHXTsn8d641oSx9t0oWOrkrmA4Q/V3lMOsqxOCc.jpg?size=1280x958&amp;quality=96&amp;proxy=1&amp;sign=d63ee8a4967b3a3b3e6dd84adde1a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7.userapi.com/impf/lJ03RdXeQG4CHXTsn8d641oSx9t0oWOrkrmA4Q/V3lMOsqxOCc.jpg?size=1280x958&amp;quality=96&amp;proxy=1&amp;sign=d63ee8a4967b3a3b3e6dd84adde1a58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131" cy="203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4B2" w:rsidRDefault="00A124B2" w:rsidP="001F7FC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Наиболее доступным </w:t>
      </w:r>
      <w:r w:rsidR="0075165A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средством в развитии детей с ОВЗ, в том числе мелкой моторики рук, является изобразительная деятельность. </w:t>
      </w:r>
    </w:p>
    <w:p w:rsidR="0075165A" w:rsidRPr="0075165A" w:rsidRDefault="0075165A" w:rsidP="0075165A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5165A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Изобразительная деятельность – один из важных сре</w:t>
      </w:r>
      <w:proofErr w:type="gramStart"/>
      <w:r w:rsidRPr="0075165A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дств в п</w:t>
      </w:r>
      <w:proofErr w:type="gramEnd"/>
      <w:r w:rsidRPr="0075165A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ознании мира, развитии знаний эстетического восприятия, так как непосредственно связано с творческой самостоятельно-практической деятельностью дошкольника.</w:t>
      </w:r>
      <w:r w:rsidRPr="0075165A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Изобразительная деятельность</w:t>
      </w:r>
      <w:r w:rsidRPr="0075165A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 является самым доступным видом творчества </w:t>
      </w:r>
      <w:r w:rsidRPr="0075165A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ребенка</w:t>
      </w:r>
      <w:r w:rsidRPr="0075165A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. Это самый первый вид, который осваивает маленький человечек. </w:t>
      </w:r>
      <w:r w:rsidRPr="0075165A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Ребенок</w:t>
      </w:r>
      <w:r w:rsidRPr="0075165A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 не может еще ни </w:t>
      </w:r>
      <w:proofErr w:type="spellStart"/>
      <w:r w:rsidRPr="0075165A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читать</w:t>
      </w:r>
      <w:proofErr w:type="gramStart"/>
      <w:r w:rsidRPr="0075165A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,н</w:t>
      </w:r>
      <w:proofErr w:type="gramEnd"/>
      <w:r w:rsidRPr="0075165A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и</w:t>
      </w:r>
      <w:proofErr w:type="spellEnd"/>
      <w:r w:rsidRPr="0075165A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</w:t>
      </w:r>
      <w:proofErr w:type="spellStart"/>
      <w:r w:rsidRPr="0075165A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писать,но</w:t>
      </w:r>
      <w:proofErr w:type="spellEnd"/>
      <w:r w:rsidRPr="0075165A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уже с удовольствием на бумаге вырисовывает каракули. Если поддерживать и направлять </w:t>
      </w:r>
      <w:r w:rsidRPr="0075165A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ребенка в этом занятии</w:t>
      </w:r>
      <w:r w:rsidRPr="0075165A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, можно добиться развития тела, </w:t>
      </w:r>
      <w:proofErr w:type="spellStart"/>
      <w:r w:rsidRPr="0075165A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души</w:t>
      </w:r>
      <w:proofErr w:type="gramStart"/>
      <w:r w:rsidRPr="0075165A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,у</w:t>
      </w:r>
      <w:proofErr w:type="gramEnd"/>
      <w:r w:rsidRPr="0075165A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ма</w:t>
      </w:r>
      <w:proofErr w:type="spellEnd"/>
      <w:r w:rsidRPr="0075165A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. «От пальцев, образно говорят, идут  тончащие ручейки, которые питают источники творческой  мысли» - так утверждал В.А. Сухомлинский. И все педагоги ДОУ, бесспорно, согласятся.</w:t>
      </w:r>
      <w:r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</w:t>
      </w:r>
      <w:r w:rsidRPr="0075165A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Именно потому в основу дошкольного образования и развития, формирования личности дошкольника  включаются занятия по изобразительной деятельности. </w:t>
      </w:r>
    </w:p>
    <w:p w:rsidR="0075165A" w:rsidRDefault="0075165A" w:rsidP="0075165A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5165A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lastRenderedPageBreak/>
        <w:t xml:space="preserve">Рисование, аппликация, лепка и другие виды деятельности учат детей видеть прекрасное, богатство и красоту окружающего мира, ценить различные произведения искусства. Так же в творческом процессе развивается зрительно-двигательная координация, ручная умелость к </w:t>
      </w:r>
      <w:r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выполнению важных бытовых задач.</w:t>
      </w:r>
    </w:p>
    <w:p w:rsidR="00414E4B" w:rsidRDefault="00414E4B" w:rsidP="0075165A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9B320C1" wp14:editId="408CF91A">
            <wp:extent cx="2541320" cy="1900499"/>
            <wp:effectExtent l="0" t="0" r="0" b="5080"/>
            <wp:docPr id="2" name="Рисунок 2" descr="https://sun9-53.userapi.com/impf/awJKyEWK9L3NGhssc8tp58nIF3T7W7HJzWqlUQ/Zf3gj03zx4k.jpg?size=1280x958&amp;quality=96&amp;proxy=1&amp;sign=eca0e799044d11bea4025a5a1d2ddd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3.userapi.com/impf/awJKyEWK9L3NGhssc8tp58nIF3T7W7HJzWqlUQ/Zf3gj03zx4k.jpg?size=1280x958&amp;quality=96&amp;proxy=1&amp;sign=eca0e799044d11bea4025a5a1d2ddd5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956" cy="1900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567" w:rsidRDefault="001F7FCC" w:rsidP="001F7FC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1F7FCC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Современные психолого-педагогические исследования показывают, что </w:t>
      </w:r>
      <w:proofErr w:type="spellStart"/>
      <w:r w:rsidRPr="001F7FCC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изодеятельность</w:t>
      </w:r>
      <w:proofErr w:type="spellEnd"/>
      <w:r w:rsidRPr="001F7FCC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является важным фактором развития личности ребенка. Она способствует углублению представлений детей об окружающих предметах, и </w:t>
      </w:r>
      <w:proofErr w:type="gramStart"/>
      <w:r w:rsidRPr="001F7FCC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представляет большие возможности</w:t>
      </w:r>
      <w:proofErr w:type="gramEnd"/>
      <w:r w:rsidRPr="001F7FCC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для умственного, эмоционально-эстетического, графо-моторного и волевого развития, для совершенствования всех психических функций, осуществления коррекции двигательных навыков и  пространственной организации. Деятельность с красками, карандашами – это не только сенсорно-двигательные упражнения. В процессе </w:t>
      </w:r>
      <w:proofErr w:type="spellStart"/>
      <w:r w:rsidRPr="001F7FCC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изотворчества</w:t>
      </w:r>
      <w:proofErr w:type="spellEnd"/>
      <w:r w:rsidRPr="001F7FCC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, манипуляций с материалами идёт естественный массаж биологически активных точек расположенных на ладонях и пальцах рук</w:t>
      </w:r>
    </w:p>
    <w:p w:rsidR="007E7567" w:rsidRDefault="007E7567" w:rsidP="001F7FC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7E7567" w:rsidRDefault="001F7FCC" w:rsidP="001F7FC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1F7FCC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lastRenderedPageBreak/>
        <w:t>.</w:t>
      </w:r>
      <w:r w:rsidR="007E7567" w:rsidRPr="007E7567">
        <w:rPr>
          <w:noProof/>
          <w:lang w:eastAsia="ru-RU"/>
        </w:rPr>
        <w:t xml:space="preserve"> </w:t>
      </w:r>
      <w:r w:rsidR="007E7567">
        <w:rPr>
          <w:noProof/>
          <w:lang w:eastAsia="ru-RU"/>
        </w:rPr>
        <w:drawing>
          <wp:inline distT="0" distB="0" distL="0" distR="0" wp14:anchorId="180671DF" wp14:editId="2F2F44F0">
            <wp:extent cx="1388356" cy="1852551"/>
            <wp:effectExtent l="0" t="0" r="2540" b="0"/>
            <wp:docPr id="4" name="Рисунок 4" descr="https://sun9-63.userapi.com/impf/H037wWmr6eORPwSlst9w0ETEwWzKIChDqDH0BQ/dDr5pJ8dZbk.jpg?size=809x1080&amp;quality=96&amp;proxy=1&amp;sign=8dfe36fc869e69fd4a355e8cde5b3a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3.userapi.com/impf/H037wWmr6eORPwSlst9w0ETEwWzKIChDqDH0BQ/dDr5pJ8dZbk.jpg?size=809x1080&amp;quality=96&amp;proxy=1&amp;sign=8dfe36fc869e69fd4a355e8cde5b3a4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396983" cy="1864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FCC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</w:t>
      </w:r>
      <w:r w:rsidR="007E7567" w:rsidRPr="007E7567">
        <w:rPr>
          <w:rFonts w:ascii="Calibri" w:eastAsia="Times New Roman" w:hAnsi="Calibri" w:cs="Calibri"/>
          <w:noProof/>
          <w:color w:val="000000"/>
          <w:sz w:val="28"/>
          <w:szCs w:val="28"/>
          <w:lang w:eastAsia="ru-RU"/>
        </w:rPr>
        <w:drawing>
          <wp:inline distT="0" distB="0" distL="0" distR="0" wp14:anchorId="04868A31" wp14:editId="3870343F">
            <wp:extent cx="1399733" cy="1867733"/>
            <wp:effectExtent l="0" t="0" r="0" b="0"/>
            <wp:docPr id="5" name="Рисунок 5" descr="https://sun9-29.userapi.com/impf/O-Hm1UwlF2vTAX97Uvaa7q2klHb7sz1AoI2fEw/Ptzz-orrp68.jpg?size=809x1080&amp;quality=96&amp;proxy=1&amp;sign=72350688578f4ff317ec38f6408b4c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9.userapi.com/impf/O-Hm1UwlF2vTAX97Uvaa7q2klHb7sz1AoI2fEw/Ptzz-orrp68.jpg?size=809x1080&amp;quality=96&amp;proxy=1&amp;sign=72350688578f4ff317ec38f6408b4cd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751" cy="1869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7567" w:rsidRPr="007E7567">
        <w:rPr>
          <w:noProof/>
          <w:lang w:eastAsia="ru-RU"/>
        </w:rPr>
        <w:t xml:space="preserve"> </w:t>
      </w:r>
      <w:r w:rsidR="007E7567">
        <w:rPr>
          <w:noProof/>
          <w:lang w:eastAsia="ru-RU"/>
        </w:rPr>
        <w:drawing>
          <wp:inline distT="0" distB="0" distL="0" distR="0" wp14:anchorId="604E9F14" wp14:editId="1265AA34">
            <wp:extent cx="1447235" cy="1931117"/>
            <wp:effectExtent l="0" t="0" r="635" b="0"/>
            <wp:docPr id="6" name="Рисунок 6" descr="https://sun9-66.userapi.com/impf/TzCLc0fuIoRfSZDOzlZe0S5wAq64QlLL6c6csQ/NpPaEbIerIQ.jpg?size=809x1080&amp;quality=96&amp;proxy=1&amp;sign=94ff01088f47bd496737d00ea84d35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6.userapi.com/impf/TzCLc0fuIoRfSZDOzlZe0S5wAq64QlLL6c6csQ/NpPaEbIerIQ.jpg?size=809x1080&amp;quality=96&amp;proxy=1&amp;sign=94ff01088f47bd496737d00ea84d35c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288" cy="1932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7567" w:rsidRPr="007E7567">
        <w:t xml:space="preserve"> </w:t>
      </w:r>
      <w:r w:rsidR="007E7567" w:rsidRPr="007E7567">
        <w:rPr>
          <w:noProof/>
          <w:lang w:eastAsia="ru-RU"/>
        </w:rPr>
        <w:drawing>
          <wp:inline distT="0" distB="0" distL="0" distR="0" wp14:anchorId="14465D3B" wp14:editId="6A736CB5">
            <wp:extent cx="1352756" cy="1805049"/>
            <wp:effectExtent l="0" t="0" r="0" b="5080"/>
            <wp:docPr id="7" name="Рисунок 7" descr="https://sun9-26.userapi.com/impf/lQBx1sNTEVq4GVRRl8TGGOL6_lTG4X_FEKdeLA/Gv2dwi6nrHc.jpg?size=809x1080&amp;quality=96&amp;proxy=1&amp;sign=e036215218034dd7c1a284fb2dd201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6.userapi.com/impf/lQBx1sNTEVq4GVRRl8TGGOL6_lTG4X_FEKdeLA/Gv2dwi6nrHc.jpg?size=809x1080&amp;quality=96&amp;proxy=1&amp;sign=e036215218034dd7c1a284fb2dd201e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679" cy="180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7567" w:rsidRPr="007E7567">
        <w:t xml:space="preserve"> </w:t>
      </w:r>
      <w:r w:rsidR="007E7567" w:rsidRPr="007E7567">
        <w:rPr>
          <w:noProof/>
          <w:lang w:eastAsia="ru-RU"/>
        </w:rPr>
        <w:drawing>
          <wp:inline distT="0" distB="0" distL="0" distR="0" wp14:anchorId="0C847E85" wp14:editId="51F66BEA">
            <wp:extent cx="1857653" cy="1389226"/>
            <wp:effectExtent l="0" t="0" r="0" b="1905"/>
            <wp:docPr id="8" name="Рисунок 8" descr="https://sun9-39.userapi.com/impf/BdAPiWo1HdJ3chwrppv63_BE_nvPjxHyi4DJGw/oVnmhrnr7rI.jpg?size=1280x958&amp;quality=96&amp;proxy=1&amp;sign=902aa9c493d4725e53d6875507606b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39.userapi.com/impf/BdAPiWo1HdJ3chwrppv63_BE_nvPjxHyi4DJGw/oVnmhrnr7rI.jpg?size=1280x958&amp;quality=96&amp;proxy=1&amp;sign=902aa9c493d4725e53d6875507606be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436" cy="1389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567" w:rsidRDefault="007E7567" w:rsidP="001F7FC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1F7FCC" w:rsidRDefault="001F7FCC" w:rsidP="001F7FC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1F7FCC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Кроме того, решается большая часть мыслительных задач – рука действует, а мозг фиксирует ощущения, соединяя их со зрительными, слуховыми, тактильными восприятиями в сложные, интегрированные образы и представления. Изобразительная деятельность имеет большое познавательное, воспитательное и коррекционное значение благодаря своей наглядности, и прежде всего тем, что ребёнок сам непосредственно действует с предметом. Дети быстрее и полнее усваивают речевой материал, так как на занятиях по изобразительной деятельности в качестве наглядной опоры часто используются натуральные объекты</w:t>
      </w:r>
    </w:p>
    <w:p w:rsidR="00414E4B" w:rsidRPr="001F7FCC" w:rsidRDefault="00414E4B" w:rsidP="001F7FC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35997" cy="1971304"/>
            <wp:effectExtent l="0" t="0" r="0" b="0"/>
            <wp:docPr id="3" name="Рисунок 3" descr="https://sun9-72.userapi.com/impf/BXik5qwRmlTBnGFGROelbWscBv6Tvq3s_9iCzg/Eprz4Byoc3g.jpg?size=1280x958&amp;quality=96&amp;proxy=1&amp;sign=bb85fc41384aca88d0c79d793a779d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2.userapi.com/impf/BXik5qwRmlTBnGFGROelbWscBv6Tvq3s_9iCzg/Eprz4Byoc3g.jpg?size=1280x958&amp;quality=96&amp;proxy=1&amp;sign=bb85fc41384aca88d0c79d793a779dab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46290" cy="1979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7567" w:rsidRPr="007E7567">
        <w:rPr>
          <w:noProof/>
          <w:lang w:eastAsia="ru-RU"/>
        </w:rPr>
        <w:t xml:space="preserve"> </w:t>
      </w:r>
      <w:r w:rsidR="007E7567">
        <w:rPr>
          <w:noProof/>
          <w:lang w:eastAsia="ru-RU"/>
        </w:rPr>
        <w:drawing>
          <wp:inline distT="0" distB="0" distL="0" distR="0" wp14:anchorId="596C6954" wp14:editId="3B3E6953">
            <wp:extent cx="2636001" cy="1971304"/>
            <wp:effectExtent l="0" t="0" r="0" b="0"/>
            <wp:docPr id="9" name="Рисунок 9" descr="https://sun9-68.userapi.com/impf/jrXKYtzRXdCz_7-yxyHwkx3lJlmTgbLryyeX4g/phYs3Gw1UMY.jpg?size=1280x958&amp;quality=96&amp;proxy=1&amp;sign=8598fd032c816b2f7a3542829b4cb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68.userapi.com/impf/jrXKYtzRXdCz_7-yxyHwkx3lJlmTgbLryyeX4g/phYs3Gw1UMY.jpg?size=1280x958&amp;quality=96&amp;proxy=1&amp;sign=8598fd032c816b2f7a3542829b4cb56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229" cy="1977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FCC" w:rsidRDefault="001F7FCC" w:rsidP="001F7FC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proofErr w:type="spellStart"/>
      <w:r w:rsidRPr="001F7FCC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Изодеятельность</w:t>
      </w:r>
      <w:proofErr w:type="spellEnd"/>
      <w:r w:rsidRPr="001F7FCC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хороша тем, что она доступна </w:t>
      </w:r>
      <w:r w:rsidR="007E7567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детям с ОВЗ</w:t>
      </w:r>
      <w:r w:rsidRPr="001F7FCC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, позволяет быстро достичь желаемого результата и вносит определенную новизну в деятельность малышей, делает ее более увлекательной и интересной. Результат изобразительной деятельности не может б</w:t>
      </w:r>
      <w:r w:rsidR="007E7567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ыть плохим или хорошим, работа </w:t>
      </w:r>
      <w:r w:rsidRPr="001F7FCC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ребенка индивидуальна, неповторима.</w:t>
      </w:r>
    </w:p>
    <w:p w:rsidR="00AF7FD5" w:rsidRPr="001F7FCC" w:rsidRDefault="00AF7FD5" w:rsidP="001F7FC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1F7FCC" w:rsidRPr="001F7FCC" w:rsidRDefault="001F7FCC" w:rsidP="001F7FC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F7FCC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lastRenderedPageBreak/>
        <w:t xml:space="preserve">Моя работа по развитию мелкой моторики </w:t>
      </w:r>
      <w:r w:rsidR="007E7567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детей с ОВЗ </w:t>
      </w:r>
      <w:r w:rsidRPr="001F7FCC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через занятия </w:t>
      </w:r>
      <w:proofErr w:type="spellStart"/>
      <w:r w:rsidRPr="001F7FCC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изодеятельностью</w:t>
      </w:r>
      <w:proofErr w:type="spellEnd"/>
      <w:r w:rsidRPr="001F7FCC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ориентирована на дидактические принципы:</w:t>
      </w:r>
    </w:p>
    <w:p w:rsidR="001F7FCC" w:rsidRPr="001F7FCC" w:rsidRDefault="001F7FCC" w:rsidP="001F7FC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F7FCC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1. Принцип доступности, обучение и воспитание ребенка осуществляется в доступной, привлекательной и соответствующей его возрасту форме.</w:t>
      </w:r>
    </w:p>
    <w:p w:rsidR="001F7FCC" w:rsidRPr="001F7FCC" w:rsidRDefault="001F7FCC" w:rsidP="001F7FC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F7FCC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2. Принцип </w:t>
      </w:r>
      <w:proofErr w:type="spellStart"/>
      <w:r w:rsidRPr="001F7FCC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гуманистичности</w:t>
      </w:r>
      <w:proofErr w:type="spellEnd"/>
      <w:r w:rsidRPr="001F7FCC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– предлагает индивидуально – ориентированный подход и всесторонне развитие ребенка.</w:t>
      </w:r>
    </w:p>
    <w:p w:rsidR="001F7FCC" w:rsidRPr="001F7FCC" w:rsidRDefault="001F7FCC" w:rsidP="001F7FC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F7FCC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3. Принцип деятельности – развитие мелкой моторики осуществляется через различные виды детской деятельности</w:t>
      </w:r>
    </w:p>
    <w:p w:rsidR="001F7FCC" w:rsidRPr="001F7FCC" w:rsidRDefault="001F7FCC" w:rsidP="001F7FC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F7FCC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4. Принцип интеграции – необходимость взаимодействия всех субъектов педагогического процесса в данном направлении.</w:t>
      </w:r>
    </w:p>
    <w:p w:rsidR="001F7FCC" w:rsidRPr="001F7FCC" w:rsidRDefault="001F7FCC" w:rsidP="001F7FC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F7FCC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5. Принцип систематичности – решение задач в системе всего учебно-воспитательного процесса и всех видах деятельности в рамках группы и семьи.    </w:t>
      </w:r>
    </w:p>
    <w:p w:rsidR="007E7567" w:rsidRDefault="007E7567" w:rsidP="001F7FC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Группа кратковременного пребывания «Малышок» не остается в стороне от развития детей с ОВЗ. На протяжении многих лет </w:t>
      </w:r>
      <w:r w:rsidR="00D94702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воспитательной </w:t>
      </w:r>
      <w:r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работы </w:t>
      </w:r>
      <w:r w:rsidR="00D94702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собирался опыт  по развитию мелкой моторики детей с особенностями здоровья. В данный момент группу «Малышок» посещает один ребенок   с особенностями развития – </w:t>
      </w:r>
      <w:proofErr w:type="spellStart"/>
      <w:r w:rsidR="00D94702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Ризван</w:t>
      </w:r>
      <w:proofErr w:type="spellEnd"/>
      <w:r w:rsidR="00D94702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. Наша работа идет весьма плодотворно, так как мальчик воспитывается в творческой семье, мама прилагает все усилия по развитию </w:t>
      </w:r>
      <w:proofErr w:type="gramStart"/>
      <w:r w:rsidR="00D94702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ребенка</w:t>
      </w:r>
      <w:proofErr w:type="gramEnd"/>
      <w:r w:rsidR="00D94702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как в домашних условиях, так и при посещении КМП с ребенком. </w:t>
      </w:r>
    </w:p>
    <w:p w:rsidR="007E7567" w:rsidRDefault="007E7567" w:rsidP="001F7FC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1F7FCC" w:rsidRPr="001F7FCC" w:rsidRDefault="007E7567" w:rsidP="001F7FC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</w:t>
      </w:r>
      <w:r w:rsidR="001F7FCC" w:rsidRPr="001F7FCC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В качестве рабочей гипотезы было выдвинуто предположение о том, что при специальной организации обучения  изобразительной деятельности у </w:t>
      </w:r>
      <w:r w:rsidR="00D94702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ребенка с ОВЗ</w:t>
      </w:r>
      <w:r w:rsidR="001F7FCC" w:rsidRPr="001F7FCC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 быстрее развиваться мелкая моторика. При организации занятий изобразительной деятельности определенными условиями являются:</w:t>
      </w:r>
    </w:p>
    <w:p w:rsidR="001F7FCC" w:rsidRPr="001F7FCC" w:rsidRDefault="001F7FCC" w:rsidP="001F7FC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F7FCC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1. Создание развивающей среды.</w:t>
      </w:r>
    </w:p>
    <w:p w:rsidR="001F7FCC" w:rsidRPr="001F7FCC" w:rsidRDefault="001F7FCC" w:rsidP="001F7FC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F7FCC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2. Подбор различных методов с уч</w:t>
      </w:r>
      <w:r w:rsidR="00D94702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ётом возраста, уровня развития ребенка</w:t>
      </w:r>
      <w:r w:rsidRPr="001F7FCC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.</w:t>
      </w:r>
    </w:p>
    <w:p w:rsidR="001F7FCC" w:rsidRDefault="001F7FCC" w:rsidP="001F7FC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1F7FCC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3. Отбор наиболее эффективных приемов.</w:t>
      </w:r>
    </w:p>
    <w:p w:rsidR="00BF40A1" w:rsidRPr="00BF40A1" w:rsidRDefault="00BF40A1" w:rsidP="00BF40A1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F40A1">
        <w:rPr>
          <w:rFonts w:ascii="Calibri" w:eastAsia="Times New Roman" w:hAnsi="Calibri" w:cs="Calibri"/>
          <w:color w:val="000000"/>
          <w:lang w:eastAsia="ru-RU"/>
        </w:rPr>
        <w:t>1. Создание игровой ситуации, сюрпризные моменты.</w:t>
      </w:r>
    </w:p>
    <w:p w:rsidR="00BF40A1" w:rsidRPr="00BF40A1" w:rsidRDefault="00BF40A1" w:rsidP="00BF40A1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F40A1">
        <w:rPr>
          <w:rFonts w:ascii="Calibri" w:eastAsia="Times New Roman" w:hAnsi="Calibri" w:cs="Calibri"/>
          <w:color w:val="000000"/>
          <w:lang w:eastAsia="ru-RU"/>
        </w:rPr>
        <w:t>2. Проговаривание последовательности работы.</w:t>
      </w:r>
    </w:p>
    <w:p w:rsidR="00BF40A1" w:rsidRPr="00BF40A1" w:rsidRDefault="00BF40A1" w:rsidP="00BF40A1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F40A1">
        <w:rPr>
          <w:rFonts w:ascii="Calibri" w:eastAsia="Times New Roman" w:hAnsi="Calibri" w:cs="Calibri"/>
          <w:color w:val="000000"/>
          <w:lang w:eastAsia="ru-RU"/>
        </w:rPr>
        <w:t>3. Показ воспитателя с поэтапным изображением правильного положения рук при знакомстве с новыми техниками нетрадиционного рисования.</w:t>
      </w:r>
    </w:p>
    <w:p w:rsidR="00BF40A1" w:rsidRPr="00BF40A1" w:rsidRDefault="00BF40A1" w:rsidP="00BF40A1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F40A1">
        <w:rPr>
          <w:rFonts w:ascii="Calibri" w:eastAsia="Times New Roman" w:hAnsi="Calibri" w:cs="Calibri"/>
          <w:color w:val="000000"/>
          <w:lang w:eastAsia="ru-RU"/>
        </w:rPr>
        <w:t>4. Пальчиковые гимнастики и массажи, специальные тренировочные упражнения, способствующие развитию мелкой моторики.</w:t>
      </w:r>
    </w:p>
    <w:p w:rsidR="00BF40A1" w:rsidRPr="00BF40A1" w:rsidRDefault="00BF40A1" w:rsidP="00BF40A1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F40A1">
        <w:rPr>
          <w:rFonts w:ascii="Calibri" w:eastAsia="Times New Roman" w:hAnsi="Calibri" w:cs="Calibri"/>
          <w:color w:val="000000"/>
          <w:lang w:eastAsia="ru-RU"/>
        </w:rPr>
        <w:t>5. Рассматривание картин и книжных иллюстраций.</w:t>
      </w:r>
    </w:p>
    <w:p w:rsidR="00BF40A1" w:rsidRPr="00BF40A1" w:rsidRDefault="00BF40A1" w:rsidP="00BF40A1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F40A1">
        <w:rPr>
          <w:rFonts w:ascii="Calibri" w:eastAsia="Times New Roman" w:hAnsi="Calibri" w:cs="Calibri"/>
          <w:color w:val="000000"/>
          <w:lang w:eastAsia="ru-RU"/>
        </w:rPr>
        <w:t>6. Музыкальное сопровождение.</w:t>
      </w:r>
    </w:p>
    <w:p w:rsidR="00BF40A1" w:rsidRPr="00BF40A1" w:rsidRDefault="00BF40A1" w:rsidP="00BF40A1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F40A1">
        <w:rPr>
          <w:rFonts w:ascii="Calibri" w:eastAsia="Times New Roman" w:hAnsi="Calibri" w:cs="Calibri"/>
          <w:color w:val="000000"/>
          <w:lang w:eastAsia="ru-RU"/>
        </w:rPr>
        <w:t>7. Оформление выставок.</w:t>
      </w:r>
    </w:p>
    <w:p w:rsidR="00BF40A1" w:rsidRPr="001F7FCC" w:rsidRDefault="00BF40A1" w:rsidP="00BF40A1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F40A1">
        <w:rPr>
          <w:rFonts w:ascii="Calibri" w:eastAsia="Times New Roman" w:hAnsi="Calibri" w:cs="Calibri"/>
          <w:color w:val="000000"/>
          <w:lang w:eastAsia="ru-RU"/>
        </w:rPr>
        <w:t>8. Самостоятельная продуктивная деятельность детей.</w:t>
      </w:r>
    </w:p>
    <w:p w:rsidR="00D94702" w:rsidRDefault="001F7FCC" w:rsidP="001F7FC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1F7FCC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lastRenderedPageBreak/>
        <w:t>Работа с родителями – одно из важнейших направлений в работе. Основная задача на начальном этапе работы с родителями – формирование и стимуляция мотивационного отношения родителей к работе с их детьми.</w:t>
      </w:r>
    </w:p>
    <w:p w:rsidR="00D94702" w:rsidRDefault="00BF40A1" w:rsidP="001F7FC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EDBB0E2" wp14:editId="338B88F4">
            <wp:extent cx="2068162" cy="1550637"/>
            <wp:effectExtent l="0" t="0" r="8890" b="0"/>
            <wp:docPr id="12" name="Рисунок 12" descr="https://sun9-24.userapi.com/impg/E_3WYvZEUk2nOwMOHuNBZeRoybnUpvpNi7FG4A/AFlroE_32QU.jpg?size=1280x960&amp;quality=96&amp;sign=fb4e12f203c6511e44cdc229b910f1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24.userapi.com/impg/E_3WYvZEUk2nOwMOHuNBZeRoybnUpvpNi7FG4A/AFlroE_32QU.jpg?size=1280x960&amp;quality=96&amp;sign=fb4e12f203c6511e44cdc229b910f1c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478" cy="1550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702" w:rsidRDefault="00D94702" w:rsidP="001F7FC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На регулярной основе проводятся индивидуальные</w:t>
      </w:r>
      <w:r w:rsidR="001F7FCC" w:rsidRPr="001F7FCC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, отражающие актуальные вопросы развития мелкой моторики ребенка в ДОУ и в семье. Родители отмечают, что совместные занятия способствуют улучшению отношений с ребенком, а после нескольких месяцев работы родители </w:t>
      </w:r>
      <w:r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отмечают, что дети становятся гораздо усидчивее и целеустремленными</w:t>
      </w:r>
      <w:r w:rsidR="001F7FCC" w:rsidRPr="001F7FCC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. </w:t>
      </w:r>
      <w:r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Регулярно проводятся конкурсы</w:t>
      </w:r>
      <w:r w:rsidR="001F7FCC" w:rsidRPr="001F7FCC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</w:t>
      </w:r>
      <w:r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семейного творчества</w:t>
      </w:r>
      <w:r w:rsidR="001F7FCC" w:rsidRPr="001F7FCC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.  </w:t>
      </w:r>
      <w:r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Семья, воспитывающего ребенка с ОВЗ и являющегося воспитанником ГКП «Малышок» активно принимает участие во многих конкурсах декоративно-прикладного и изобразительного творчества.</w:t>
      </w:r>
    </w:p>
    <w:p w:rsidR="00D94702" w:rsidRDefault="00BF40A1" w:rsidP="001F7FC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159F9D1" wp14:editId="51226E74">
            <wp:extent cx="1863250" cy="2482341"/>
            <wp:effectExtent l="0" t="0" r="3810" b="0"/>
            <wp:docPr id="10" name="Рисунок 10" descr="https://sun9-24.userapi.com/impg/TGMCm8UPRrjcMhfrtttxlDYmUO3pK2cuhs3sGg/XxTBp3g8M-s.jpg?size=810x1080&amp;quality=96&amp;proxy=1&amp;sign=7e62fa4d9075845bfc850ab0cc4f06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4.userapi.com/impg/TGMCm8UPRrjcMhfrtttxlDYmUO3pK2cuhs3sGg/XxTBp3g8M-s.jpg?size=810x1080&amp;quality=96&amp;proxy=1&amp;sign=7e62fa4d9075845bfc850ab0cc4f065b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486" cy="2483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40A1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2F8CFAA" wp14:editId="5932C817">
            <wp:extent cx="1854037" cy="2470068"/>
            <wp:effectExtent l="0" t="0" r="0" b="6985"/>
            <wp:docPr id="11" name="Рисунок 11" descr="https://sun9-39.userapi.com/impg/rFGD4xnJSAQEfYggAJOFjT5BCk_G6ouFQkZ2XQ/6mrAVbbEXWI.jpg?size=810x1080&amp;quality=96&amp;sign=5e964553bb8d41734169824163beb5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39.userapi.com/impg/rFGD4xnJSAQEfYggAJOFjT5BCk_G6ouFQkZ2XQ/6mrAVbbEXWI.jpg?size=810x1080&amp;quality=96&amp;sign=5e964553bb8d41734169824163beb5a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874" cy="247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40A1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8685E1A" wp14:editId="5FA4F128">
            <wp:extent cx="1698171" cy="2262411"/>
            <wp:effectExtent l="0" t="0" r="0" b="5080"/>
            <wp:docPr id="13" name="Рисунок 13" descr="https://sun9-51.userapi.com/impg/Q6ZTCKrn8qlKEqb8D1_gxf164lehNSUTons_tQ/sBePbNOvifY.jpg?size=810x1080&amp;quality=96&amp;sign=969755162de0f12a69433b973ecd6a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51.userapi.com/impg/Q6ZTCKrn8qlKEqb8D1_gxf164lehNSUTons_tQ/sBePbNOvifY.jpg?size=810x1080&amp;quality=96&amp;sign=969755162de0f12a69433b973ecd6af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501" cy="2258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702" w:rsidRDefault="00D94702" w:rsidP="001F7FC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1F7FCC" w:rsidRPr="001F7FCC" w:rsidRDefault="001F7FCC" w:rsidP="001F7FC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proofErr w:type="spellStart"/>
      <w:r w:rsidRPr="001F7FCC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Изодеятельность</w:t>
      </w:r>
      <w:proofErr w:type="spellEnd"/>
      <w:r w:rsidRPr="001F7FCC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 положительно влияет на развитие мелкой моторики </w:t>
      </w:r>
      <w:r w:rsidR="00BF40A1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детей  ОВЗ</w:t>
      </w:r>
      <w:r w:rsidRPr="001F7FCC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.  Развивается  творческий потенциал</w:t>
      </w:r>
      <w:r w:rsidR="00BF40A1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, дошкольник</w:t>
      </w:r>
      <w:r w:rsidRPr="001F7FCC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получа</w:t>
      </w:r>
      <w:r w:rsidR="00BF40A1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ю</w:t>
      </w:r>
      <w:r w:rsidRPr="001F7FCC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т радость от сотворчества. Формируется устойчивый интерес к </w:t>
      </w:r>
      <w:proofErr w:type="spellStart"/>
      <w:r w:rsidRPr="001F7FCC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изотворчеству</w:t>
      </w:r>
      <w:proofErr w:type="spellEnd"/>
      <w:r w:rsidRPr="001F7FCC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на занятиях и в самостоятельной деятельности; у родителей проявляется  повышенный интерес к творчеству детей.  Систематическая работа в данном направлении позволяет достичь следующих положительных результатов: кисть приобретает хорошую подвижность, гибкость, исчезает скованность движений, меняется нажим, что в дальнейшем помогает детям</w:t>
      </w:r>
      <w:r w:rsidR="00BF40A1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с ОВЗ </w:t>
      </w:r>
      <w:r w:rsidRPr="001F7FCC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легко овладеть навыком письма.</w:t>
      </w:r>
    </w:p>
    <w:p w:rsidR="00BF40A1" w:rsidRDefault="00BF40A1" w:rsidP="001F7FC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BF40A1" w:rsidRDefault="00BF40A1" w:rsidP="001F7FC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1F7FCC" w:rsidRPr="001F7FCC" w:rsidRDefault="001F7FCC" w:rsidP="001F7FC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F7FCC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lastRenderedPageBreak/>
        <w:t>        Итогом системной работы</w:t>
      </w:r>
      <w:r w:rsidR="00BF40A1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с дошкольником с особенностями развития</w:t>
      </w:r>
      <w:r w:rsidRPr="001F7FCC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я</w:t>
      </w:r>
      <w:r w:rsidR="00196743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вляются следующие результаты: </w:t>
      </w:r>
      <w:r w:rsidR="00BF40A1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у дошкольника возрастает</w:t>
      </w:r>
      <w:r w:rsidRPr="001F7FCC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интерес к собственной изобразительной деятельности, совершенствуются  изобразительные навыки, происходит  накапливание впечатлений, личного опыта, обогащается эмоциональная сфера. В ходе совместной и самостоятельной деятельности </w:t>
      </w:r>
      <w:r w:rsidR="00BF40A1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ребенок</w:t>
      </w:r>
      <w:r w:rsidRPr="001F7FCC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приобрета</w:t>
      </w:r>
      <w:r w:rsidR="00BF40A1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е</w:t>
      </w:r>
      <w:r w:rsidRPr="001F7FCC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т навыки диалогического общения, опыт в решении специально моделируемых проблемных ситуаций, уч</w:t>
      </w:r>
      <w:r w:rsidR="00BF40A1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и</w:t>
      </w:r>
      <w:r w:rsidRPr="001F7FCC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тся  применять практические навыки и знания в процессе самостоятельного</w:t>
      </w:r>
      <w:r w:rsidR="00BF40A1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поиска новых способов решения. </w:t>
      </w:r>
      <w:r w:rsidRPr="001F7FCC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Индивидуальный темп работы обеспечил выход ребенка</w:t>
      </w:r>
      <w:r w:rsidR="00BF40A1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с ОВЗ </w:t>
      </w:r>
      <w:r w:rsidRPr="001F7FCC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на свой более высокий для него уровень развития. </w:t>
      </w:r>
    </w:p>
    <w:p w:rsidR="001F7FCC" w:rsidRPr="001F7FCC" w:rsidRDefault="00BF40A1" w:rsidP="001F7FC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Мое в</w:t>
      </w:r>
      <w:r w:rsidR="001F7FCC" w:rsidRPr="001F7FCC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нимание к </w:t>
      </w:r>
      <w:r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теме самообразования «Развитие мелкой моторики рук средствами изобразительной деятельности» в поле</w:t>
      </w:r>
      <w:r w:rsidR="001F7FCC" w:rsidRPr="001F7FCC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образовательной </w:t>
      </w:r>
      <w:r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области «Художественно-эстетическое развитие</w:t>
      </w:r>
      <w:r w:rsidR="001F7FCC" w:rsidRPr="001F7FCC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» вызыва</w:t>
      </w:r>
      <w:r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е</w:t>
      </w:r>
      <w:r w:rsidR="001F7FCC" w:rsidRPr="001F7FCC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т у </w:t>
      </w:r>
      <w:r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дошкольников</w:t>
      </w:r>
      <w:r w:rsidR="001F7FCC" w:rsidRPr="001F7FCC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желание рисовать, дети</w:t>
      </w:r>
      <w:r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с ОВЗ </w:t>
      </w:r>
      <w:r w:rsidR="001F7FCC" w:rsidRPr="001F7FCC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становятся более раскованными, уверенными, у них развивается фантазия, творческое воображение, мышление, любознательность. </w:t>
      </w:r>
      <w:r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Следовательно, вышесказанное дает основание говорить нам об </w:t>
      </w:r>
      <w:r w:rsidR="001F7FCC" w:rsidRPr="001F7FCC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</w:t>
      </w:r>
      <w:r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актуальности рассматриваемой темы</w:t>
      </w:r>
    </w:p>
    <w:p w:rsidR="001F7FCC" w:rsidRPr="001F7FCC" w:rsidRDefault="001F7FCC" w:rsidP="001F7FCC">
      <w:pPr>
        <w:shd w:val="clear" w:color="auto" w:fill="FFFFFF"/>
        <w:spacing w:after="0" w:line="240" w:lineRule="auto"/>
        <w:ind w:firstLine="568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1F7FCC">
        <w:rPr>
          <w:rFonts w:ascii="Calibri" w:eastAsia="Times New Roman" w:hAnsi="Calibri" w:cs="Calibri"/>
          <w:color w:val="000000"/>
          <w:sz w:val="36"/>
          <w:szCs w:val="36"/>
          <w:lang w:eastAsia="ru-RU"/>
        </w:rPr>
        <w:t>Использованная литература:</w:t>
      </w:r>
    </w:p>
    <w:p w:rsidR="001F7FCC" w:rsidRPr="001F7FCC" w:rsidRDefault="001F7FCC" w:rsidP="001F7FC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F7FCC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1. А. А. Фатеева "Рисуем без кисточки""</w:t>
      </w:r>
    </w:p>
    <w:p w:rsidR="001F7FCC" w:rsidRPr="001F7FCC" w:rsidRDefault="001F7FCC" w:rsidP="001F7FC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F7FCC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2. Т. Н. Давыдова "Рисуем ладошками"</w:t>
      </w:r>
    </w:p>
    <w:p w:rsidR="001F7FCC" w:rsidRPr="001F7FCC" w:rsidRDefault="001F7FCC" w:rsidP="001F7FC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F7FCC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3. Г. Н. Давыдова "Нетрадиционная техника рисования в детском саду"- М. 2007г.</w:t>
      </w:r>
    </w:p>
    <w:p w:rsidR="001F7FCC" w:rsidRPr="001F7FCC" w:rsidRDefault="001F7FCC" w:rsidP="001F7FC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F7FCC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4. И. А. Лыкова "Цветные ладошки"</w:t>
      </w:r>
    </w:p>
    <w:p w:rsidR="001F7FCC" w:rsidRPr="001F7FCC" w:rsidRDefault="001F7FCC" w:rsidP="001F7FC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F7FCC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5. Журналы "Дошкольное воспитание", " Воспитатель".</w:t>
      </w:r>
    </w:p>
    <w:p w:rsidR="001F7FCC" w:rsidRPr="001F7FCC" w:rsidRDefault="001F7FCC" w:rsidP="001F7FC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F7FCC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6. А. В. Никитина «Нетрадиционные техники рисования в детском саду»</w:t>
      </w:r>
    </w:p>
    <w:p w:rsidR="001F7FCC" w:rsidRPr="001F7FCC" w:rsidRDefault="001F7FCC" w:rsidP="001F7FC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F7FCC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7. И. А. Лыкова - «Методическое пособие для специалистов дошкольных образовательных учреждений».</w:t>
      </w:r>
    </w:p>
    <w:p w:rsidR="001A0FBF" w:rsidRDefault="001A0FBF"/>
    <w:sectPr w:rsidR="001A0F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CF4EC5"/>
    <w:multiLevelType w:val="multilevel"/>
    <w:tmpl w:val="3EB65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FD3827"/>
    <w:multiLevelType w:val="multilevel"/>
    <w:tmpl w:val="D340F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ACE7DB5"/>
    <w:multiLevelType w:val="multilevel"/>
    <w:tmpl w:val="C7AC8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20E3E75"/>
    <w:multiLevelType w:val="multilevel"/>
    <w:tmpl w:val="A2A664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30356F6"/>
    <w:multiLevelType w:val="multilevel"/>
    <w:tmpl w:val="E1A40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2F1032B"/>
    <w:multiLevelType w:val="multilevel"/>
    <w:tmpl w:val="4A40C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DC01CA3"/>
    <w:multiLevelType w:val="multilevel"/>
    <w:tmpl w:val="8CC4A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481549C"/>
    <w:multiLevelType w:val="multilevel"/>
    <w:tmpl w:val="7EBEA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4DA2132"/>
    <w:multiLevelType w:val="multilevel"/>
    <w:tmpl w:val="7A4C1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5051A7A"/>
    <w:multiLevelType w:val="multilevel"/>
    <w:tmpl w:val="CEC87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5872230"/>
    <w:multiLevelType w:val="multilevel"/>
    <w:tmpl w:val="90160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0C77A21"/>
    <w:multiLevelType w:val="multilevel"/>
    <w:tmpl w:val="11A68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0EB67C3"/>
    <w:multiLevelType w:val="multilevel"/>
    <w:tmpl w:val="E558DF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1651934"/>
    <w:multiLevelType w:val="multilevel"/>
    <w:tmpl w:val="27880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B95730D"/>
    <w:multiLevelType w:val="multilevel"/>
    <w:tmpl w:val="343C5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93A6D4C"/>
    <w:multiLevelType w:val="multilevel"/>
    <w:tmpl w:val="83B67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3"/>
  </w:num>
  <w:num w:numId="3">
    <w:abstractNumId w:val="6"/>
  </w:num>
  <w:num w:numId="4">
    <w:abstractNumId w:val="7"/>
  </w:num>
  <w:num w:numId="5">
    <w:abstractNumId w:val="4"/>
  </w:num>
  <w:num w:numId="6">
    <w:abstractNumId w:val="8"/>
  </w:num>
  <w:num w:numId="7">
    <w:abstractNumId w:val="2"/>
  </w:num>
  <w:num w:numId="8">
    <w:abstractNumId w:val="5"/>
  </w:num>
  <w:num w:numId="9">
    <w:abstractNumId w:val="12"/>
  </w:num>
  <w:num w:numId="10">
    <w:abstractNumId w:val="10"/>
  </w:num>
  <w:num w:numId="11">
    <w:abstractNumId w:val="14"/>
  </w:num>
  <w:num w:numId="12">
    <w:abstractNumId w:val="13"/>
  </w:num>
  <w:num w:numId="13">
    <w:abstractNumId w:val="9"/>
  </w:num>
  <w:num w:numId="14">
    <w:abstractNumId w:val="11"/>
  </w:num>
  <w:num w:numId="15">
    <w:abstractNumId w:val="0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1869"/>
    <w:rsid w:val="00196743"/>
    <w:rsid w:val="001A0FBF"/>
    <w:rsid w:val="001F7FCC"/>
    <w:rsid w:val="00246516"/>
    <w:rsid w:val="00414E4B"/>
    <w:rsid w:val="004B43B4"/>
    <w:rsid w:val="0075165A"/>
    <w:rsid w:val="007E7567"/>
    <w:rsid w:val="008A1869"/>
    <w:rsid w:val="00A124B2"/>
    <w:rsid w:val="00AF7FD5"/>
    <w:rsid w:val="00BF40A1"/>
    <w:rsid w:val="00D94702"/>
    <w:rsid w:val="00FE5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4E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4E4B"/>
    <w:rPr>
      <w:rFonts w:ascii="Tahoma" w:hAnsi="Tahoma" w:cs="Tahoma"/>
      <w:sz w:val="16"/>
      <w:szCs w:val="16"/>
    </w:rPr>
  </w:style>
  <w:style w:type="character" w:styleId="a5">
    <w:name w:val="Emphasis"/>
    <w:basedOn w:val="a0"/>
    <w:uiPriority w:val="20"/>
    <w:qFormat/>
    <w:rsid w:val="00BF40A1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4E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4E4B"/>
    <w:rPr>
      <w:rFonts w:ascii="Tahoma" w:hAnsi="Tahoma" w:cs="Tahoma"/>
      <w:sz w:val="16"/>
      <w:szCs w:val="16"/>
    </w:rPr>
  </w:style>
  <w:style w:type="character" w:styleId="a5">
    <w:name w:val="Emphasis"/>
    <w:basedOn w:val="a0"/>
    <w:uiPriority w:val="20"/>
    <w:qFormat/>
    <w:rsid w:val="00BF40A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365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6</Pages>
  <Words>1333</Words>
  <Characters>7599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SOZDATEL</dc:creator>
  <cp:keywords/>
  <dc:description/>
  <cp:lastModifiedBy>SOZDATEL</cp:lastModifiedBy>
  <cp:revision>5</cp:revision>
  <dcterms:created xsi:type="dcterms:W3CDTF">2020-12-04T10:22:00Z</dcterms:created>
  <dcterms:modified xsi:type="dcterms:W3CDTF">2020-12-05T13:03:00Z</dcterms:modified>
</cp:coreProperties>
</file>