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Визитная карточка воспитателя МАДОУ «Детский сад №7 г. Тобольска </w:t>
      </w: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Нутфуллина Алёна Владимировна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Что повлияло на Ваш выбор профессии?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На выбор профессии повлияло то, что она  творческая, разносторонняя. Интересно наблюдать, как дети  </w:t>
      </w: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развиваются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, вместе с ними снова  проживать детство.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Что считаете главным в своей работе?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Главным в своей работе считаю прежде всего развитие и безопасность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Понимание миссии педагога в современных условиях.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Педагог в современных условиях должен быть грамотным, уметь использовать компьютерные технологии , заинтересовать детей необычной деятельностью</w:t>
      </w: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 помощь в развитии ребёнка.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Какие методики и образовательные технологии Вы используете чаще всего в работе с детьми?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компьютерных ресурсов ,развитие творческих способностей через</w:t>
      </w: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 не традиционные техники рисования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, здоровьесберегающие технологии, моделирование и экспериментирование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Чем любят заниматься Ваши воспитанники?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Мои воспитанники любят заниматься, как и я  творческой деятельностью</w:t>
      </w: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Что в большей степени волнует современных родителей?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Современных родителей волнует индивидуальный подход к каждому ребенку.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Какие задачи национальных проектов «Демография» и «Образование» необходимо решить в сфере дошкольного образования?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ДЕМОГРАФИЯ: Создание в субъектах Российской Федерации дополнительных мест для детей в возрасте до 3 лет в 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ОБРАЗОВАНИЕ: 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умений. Повышение их мотивации к обучению и вовлеченности в образовательный процесс, а также обновление содержания и совершенствование методов обучения предметной области «Технология».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Какие формы взаимодействия с родителями Вы считаете наиболее эффективными?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Че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рез интернет ресурсы и личное общение.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Ваши достижения в работе.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11e1e"/>
          <w:sz w:val="28"/>
          <w:szCs w:val="28"/>
          <w:highlight w:val="white"/>
          <w:rtl w:val="0"/>
        </w:rPr>
        <w:t xml:space="preserve">В МАДОУ7 я работаю с3. 06 2019,не однократно посещала методические объединения для молодых специалистов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Над какой темой Вы работаете, как долго, каковы результаты?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1e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t xml:space="preserve">Я не давно работаю </w:t>
      </w:r>
      <w:r w:rsidDel="00000000" w:rsidR="00000000" w:rsidRPr="00000000">
        <w:rPr>
          <w:color w:val="211e1e"/>
          <w:sz w:val="28"/>
          <w:szCs w:val="28"/>
          <w:rtl w:val="0"/>
        </w:rPr>
        <w:t xml:space="preserve">на темой "Развитие творческих способностей с помощью не традиционный техники рисования", и уже видны результаты моей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1e1e"/>
          <w:sz w:val="28"/>
          <w:szCs w:val="28"/>
          <w:highlight w:val="white"/>
          <w:u w:val="none"/>
          <w:vertAlign w:val="baseline"/>
          <w:rtl w:val="0"/>
        </w:rPr>
        <w:t xml:space="preserve">-        Есть ли у Вас методические авторские разработки?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нет</w:t>
      </w:r>
    </w:p>
    <w:sectPr>
      <w:pgSz w:h="16838" w:w="11906"/>
      <w:pgMar w:bottom="1134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