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F1" w:rsidRDefault="008A59F1" w:rsidP="008A59F1">
      <w:pPr>
        <w:tabs>
          <w:tab w:val="num" w:pos="7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8A59F1" w:rsidRDefault="008A59F1" w:rsidP="008A59F1">
      <w:pPr>
        <w:tabs>
          <w:tab w:val="num" w:pos="720"/>
        </w:tabs>
        <w:jc w:val="right"/>
        <w:rPr>
          <w:rFonts w:ascii="Times New Roman" w:hAnsi="Times New Roman"/>
          <w:sz w:val="24"/>
          <w:szCs w:val="24"/>
        </w:rPr>
      </w:pPr>
    </w:p>
    <w:p w:rsidR="008A59F1" w:rsidRDefault="008A59F1" w:rsidP="008A59F1">
      <w:pPr>
        <w:pStyle w:val="a3"/>
        <w:spacing w:before="0" w:beforeAutospacing="0" w:after="0" w:afterAutospacing="0"/>
      </w:pPr>
      <w:proofErr w:type="gramStart"/>
      <w:r>
        <w:t>Организационный взнос лиц за участие в выставке для физических перечисляется по банковским реквизитам организатора.</w:t>
      </w:r>
      <w:proofErr w:type="gramEnd"/>
      <w:r>
        <w:t xml:space="preserve"> </w:t>
      </w:r>
      <w:proofErr w:type="gramStart"/>
      <w:r>
        <w:t xml:space="preserve">Возможен </w:t>
      </w:r>
      <w:proofErr w:type="spellStart"/>
      <w:r>
        <w:t>онлайн-платеж</w:t>
      </w:r>
      <w:proofErr w:type="spellEnd"/>
      <w:r>
        <w:t xml:space="preserve"> по карте непосредственно на портале «Детские сады Тюменской области» (tmndetsady.ru) через Сбербанк - </w:t>
      </w:r>
      <w:proofErr w:type="spellStart"/>
      <w:r>
        <w:t>онлайн</w:t>
      </w:r>
      <w:proofErr w:type="spellEnd"/>
      <w:r>
        <w:t xml:space="preserve">: </w:t>
      </w:r>
      <w:hyperlink r:id="rId4" w:history="1">
        <w:r>
          <w:rPr>
            <w:rStyle w:val="a4"/>
          </w:rPr>
          <w:t>http://tmndetsady.ru/poryadok-okazaniya-nobrinternet-uslugnobr/uslugi/</w:t>
        </w:r>
      </w:hyperlink>
      <w:proofErr w:type="gramEnd"/>
    </w:p>
    <w:p w:rsidR="008A59F1" w:rsidRDefault="008A59F1" w:rsidP="008A59F1">
      <w:pPr>
        <w:pStyle w:val="a3"/>
        <w:spacing w:before="0" w:beforeAutospacing="0" w:after="0" w:afterAutospacing="0"/>
        <w:jc w:val="both"/>
        <w:rPr>
          <w:b/>
          <w:noProof/>
        </w:rPr>
      </w:pPr>
      <w:r>
        <w:t>Бланк для физических лиц для оплаты по квитанции в отделении Сбербанка:</w:t>
      </w:r>
    </w:p>
    <w:p w:rsidR="008A59F1" w:rsidRDefault="008A59F1" w:rsidP="008A59F1">
      <w:pPr>
        <w:pStyle w:val="a3"/>
        <w:spacing w:before="0" w:beforeAutospacing="0" w:after="0" w:afterAutospacing="0"/>
        <w:jc w:val="both"/>
        <w:rPr>
          <w:b/>
          <w:noProof/>
        </w:rPr>
      </w:pPr>
    </w:p>
    <w:p w:rsidR="008A59F1" w:rsidRDefault="008A59F1" w:rsidP="008A59F1">
      <w:pPr>
        <w:pStyle w:val="a3"/>
        <w:spacing w:before="0" w:beforeAutospacing="0" w:after="0" w:afterAutospacing="0"/>
        <w:jc w:val="both"/>
      </w:pPr>
      <w:r>
        <w:rPr>
          <w:b/>
          <w:noProof/>
        </w:rPr>
        <w:drawing>
          <wp:inline distT="0" distB="0" distL="0" distR="0">
            <wp:extent cx="5711825" cy="4401185"/>
            <wp:effectExtent l="19050" t="0" r="3175" b="0"/>
            <wp:docPr id="2" name="Рисунок 0" descr="ПД4-2019 онлайн-конк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Д4-2019 онлайн-конкурс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40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F1" w:rsidRDefault="008A59F1" w:rsidP="008A59F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8A59F1" w:rsidRDefault="008A59F1" w:rsidP="008A59F1">
      <w:pPr>
        <w:jc w:val="center"/>
        <w:rPr>
          <w:rFonts w:ascii="Arial" w:hAnsi="Arial" w:cs="Arial"/>
          <w:sz w:val="16"/>
          <w:szCs w:val="24"/>
          <w:lang w:eastAsia="ru-RU"/>
        </w:rPr>
      </w:pPr>
      <w:r>
        <w:rPr>
          <w:rFonts w:ascii="Arial" w:hAnsi="Arial" w:cs="Arial"/>
          <w:sz w:val="16"/>
          <w:szCs w:val="24"/>
          <w:lang w:eastAsia="ru-RU"/>
        </w:rPr>
        <w:t>линия отреза</w:t>
      </w:r>
    </w:p>
    <w:p w:rsidR="008A59F1" w:rsidRDefault="008A59F1" w:rsidP="008A59F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9F1" w:rsidRDefault="008A59F1" w:rsidP="008A59F1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ФЕДЕРАЛЬНАЯ СЛУЖБА ПО НАДЗОРУ В СФЕРЕ СВЯЗИ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,И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НФОРМАЦИОННЫХ ТЕХНОЛОГИЙ И МАССОВЫХ КОММУНИКАЦИЙ (РОСКОМНАДЗОР)</w:t>
      </w:r>
    </w:p>
    <w:p w:rsidR="008A59F1" w:rsidRDefault="008A59F1" w:rsidP="008A59F1">
      <w:pPr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Look w:val="04A0"/>
      </w:tblPr>
      <w:tblGrid>
        <w:gridCol w:w="9293"/>
        <w:gridCol w:w="152"/>
      </w:tblGrid>
      <w:tr w:rsidR="008A59F1" w:rsidTr="00B529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Детские сады Тюменской области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9F1" w:rsidRDefault="008A59F1" w:rsidP="00B529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59F1" w:rsidRDefault="008A59F1" w:rsidP="008A59F1">
      <w:pPr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Look w:val="04A0"/>
      </w:tblPr>
      <w:tblGrid>
        <w:gridCol w:w="2888"/>
        <w:gridCol w:w="6557"/>
      </w:tblGrid>
      <w:tr w:rsidR="008A59F1" w:rsidTr="00B529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Номер свидетельства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 № ФС 77 - 43321</w:t>
            </w:r>
          </w:p>
        </w:tc>
      </w:tr>
      <w:tr w:rsidR="008A59F1" w:rsidTr="00B529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Детские сады Тюменской области</w:t>
            </w:r>
          </w:p>
        </w:tc>
      </w:tr>
      <w:tr w:rsidR="008A59F1" w:rsidTr="00B529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28.12.2010</w:t>
            </w:r>
          </w:p>
        </w:tc>
      </w:tr>
      <w:tr w:rsidR="008A59F1" w:rsidTr="00B529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Форма распространения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Электронное периодическое издание </w:t>
            </w:r>
          </w:p>
        </w:tc>
      </w:tr>
      <w:tr w:rsidR="008A59F1" w:rsidTr="00B529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распространения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Федерация, зарубежные страны</w:t>
            </w:r>
          </w:p>
        </w:tc>
      </w:tr>
      <w:tr w:rsidR="008A59F1" w:rsidTr="00B529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Осьмакова Марина Васильевна</w:t>
            </w:r>
          </w:p>
        </w:tc>
      </w:tr>
      <w:tr w:rsidR="008A59F1" w:rsidTr="00B529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редакции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25026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625026 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Тюмень, ул. Республики, д. 156 к. 31</w:t>
            </w:r>
          </w:p>
        </w:tc>
      </w:tr>
      <w:tr w:rsidR="008A59F1" w:rsidTr="00B529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Языки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8A59F1" w:rsidTr="00B529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дрес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>
                <w:rPr>
                  <w:rStyle w:val="a4"/>
                  <w:sz w:val="20"/>
                </w:rPr>
                <w:t>dsto@bk.ru</w:t>
              </w:r>
            </w:hyperlink>
          </w:p>
        </w:tc>
      </w:tr>
      <w:tr w:rsidR="008A59F1" w:rsidTr="00B529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9F1" w:rsidRDefault="008A59F1" w:rsidP="00B5292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7" w:history="1">
              <w:r>
                <w:rPr>
                  <w:rStyle w:val="a4"/>
                  <w:sz w:val="20"/>
                </w:rPr>
                <w:t>http://tmndetsady.ru/</w:t>
              </w:r>
            </w:hyperlink>
          </w:p>
          <w:p w:rsidR="008A59F1" w:rsidRDefault="008A59F1" w:rsidP="00B529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Информационно-методический портал </w:t>
            </w:r>
          </w:p>
          <w:p w:rsidR="008A59F1" w:rsidRDefault="008A59F1" w:rsidP="00B52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«Детские сады Тюменской области»</w:t>
            </w:r>
          </w:p>
        </w:tc>
      </w:tr>
    </w:tbl>
    <w:p w:rsidR="00626F91" w:rsidRDefault="00626F91" w:rsidP="008A59F1"/>
    <w:sectPr w:rsidR="00626F91" w:rsidSect="008A59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A59F1"/>
    <w:rsid w:val="00626F91"/>
    <w:rsid w:val="008A59F1"/>
    <w:rsid w:val="00DC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9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5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mndetsad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to@bk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tmndetsady.ru/poryadok-okazaniya-nobrinternet-uslugnobr/uslug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2019-10-17T04:45:00Z</dcterms:created>
  <dcterms:modified xsi:type="dcterms:W3CDTF">2019-10-17T04:45:00Z</dcterms:modified>
</cp:coreProperties>
</file>