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A9" w:rsidRPr="003D6CD8" w:rsidRDefault="003D6CD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D6CD8">
        <w:rPr>
          <w:rFonts w:ascii="Times New Roman" w:eastAsia="Calibri" w:hAnsi="Times New Roman" w:cs="Times New Roman"/>
          <w:b/>
          <w:sz w:val="28"/>
          <w:szCs w:val="28"/>
        </w:rPr>
        <w:t xml:space="preserve">           «Я воспита</w:t>
      </w:r>
      <w:r>
        <w:rPr>
          <w:rFonts w:ascii="Times New Roman" w:eastAsia="Calibri" w:hAnsi="Times New Roman" w:cs="Times New Roman"/>
          <w:b/>
          <w:sz w:val="28"/>
          <w:szCs w:val="28"/>
        </w:rPr>
        <w:t>тель, хранитель детских сердец»</w:t>
      </w:r>
    </w:p>
    <w:p w:rsidR="007564A9" w:rsidRPr="003D6CD8" w:rsidRDefault="003D6CD8">
      <w:pPr>
        <w:rPr>
          <w:rFonts w:ascii="Times New Roman" w:eastAsia="Monotype Corsiva" w:hAnsi="Times New Roman" w:cs="Times New Roman"/>
          <w:sz w:val="28"/>
          <w:szCs w:val="28"/>
        </w:rPr>
      </w:pPr>
      <w:r w:rsidRPr="003D6CD8">
        <w:rPr>
          <w:rFonts w:ascii="Times New Roman" w:eastAsia="Calibri" w:hAnsi="Times New Roman" w:cs="Times New Roman"/>
          <w:sz w:val="28"/>
          <w:szCs w:val="28"/>
        </w:rPr>
        <w:t xml:space="preserve">      Профессия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воспитателя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выбирается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сердцем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. </w:t>
      </w:r>
      <w:r w:rsidRPr="003D6CD8">
        <w:rPr>
          <w:rFonts w:ascii="Times New Roman" w:eastAsia="Calibri" w:hAnsi="Times New Roman" w:cs="Times New Roman"/>
          <w:sz w:val="28"/>
          <w:szCs w:val="28"/>
        </w:rPr>
        <w:t>И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здесь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сказать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словами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3D6CD8">
        <w:rPr>
          <w:rFonts w:ascii="Times New Roman" w:eastAsia="Monotype Corsiva" w:hAnsi="Times New Roman" w:cs="Times New Roman"/>
          <w:i/>
          <w:sz w:val="28"/>
          <w:szCs w:val="28"/>
        </w:rPr>
        <w:t>.</w:t>
      </w:r>
      <w:r w:rsidRPr="003D6CD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3D6CD8">
        <w:rPr>
          <w:rFonts w:ascii="Times New Roman" w:eastAsia="Monotype Corsiva" w:hAnsi="Times New Roman" w:cs="Times New Roman"/>
          <w:i/>
          <w:sz w:val="28"/>
          <w:szCs w:val="28"/>
        </w:rPr>
        <w:t xml:space="preserve">. </w:t>
      </w:r>
      <w:r w:rsidRPr="003D6CD8">
        <w:rPr>
          <w:rFonts w:ascii="Times New Roman" w:eastAsia="Calibri" w:hAnsi="Times New Roman" w:cs="Times New Roman"/>
          <w:i/>
          <w:sz w:val="28"/>
          <w:szCs w:val="28"/>
        </w:rPr>
        <w:t>Сухомлинского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«… </w:t>
      </w:r>
      <w:r w:rsidRPr="003D6CD8">
        <w:rPr>
          <w:rFonts w:ascii="Times New Roman" w:eastAsia="Calibri" w:hAnsi="Times New Roman" w:cs="Times New Roman"/>
          <w:sz w:val="28"/>
          <w:szCs w:val="28"/>
        </w:rPr>
        <w:t>чтобы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стать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воспитателем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, </w:t>
      </w:r>
      <w:r w:rsidRPr="003D6CD8">
        <w:rPr>
          <w:rFonts w:ascii="Times New Roman" w:eastAsia="Calibri" w:hAnsi="Times New Roman" w:cs="Times New Roman"/>
          <w:sz w:val="28"/>
          <w:szCs w:val="28"/>
        </w:rPr>
        <w:t>надо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отдавать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им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свое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 xml:space="preserve"> </w:t>
      </w:r>
      <w:r w:rsidRPr="003D6CD8">
        <w:rPr>
          <w:rFonts w:ascii="Times New Roman" w:eastAsia="Calibri" w:hAnsi="Times New Roman" w:cs="Times New Roman"/>
          <w:sz w:val="28"/>
          <w:szCs w:val="28"/>
        </w:rPr>
        <w:t>сердце</w:t>
      </w:r>
      <w:r w:rsidRPr="003D6CD8">
        <w:rPr>
          <w:rFonts w:ascii="Times New Roman" w:eastAsia="Monotype Corsiva" w:hAnsi="Times New Roman" w:cs="Times New Roman"/>
          <w:sz w:val="28"/>
          <w:szCs w:val="28"/>
        </w:rPr>
        <w:t>».</w:t>
      </w:r>
    </w:p>
    <w:p w:rsidR="007564A9" w:rsidRPr="003D6CD8" w:rsidRDefault="003D6CD8">
      <w:pPr>
        <w:ind w:left="-34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Я – воспитатель детского сада! Кто-то усмехнётся, услышав это, кто-то пожалеет, кто-то осуждающе покачает головой: «Ну и работу себе выбрала…». Но я готова произносить это с гордостью десятки раз – это моя жизнь, моя судьба.   </w:t>
      </w:r>
    </w:p>
    <w:p w:rsidR="007564A9" w:rsidRPr="003D6CD8" w:rsidRDefault="003D6CD8">
      <w:pPr>
        <w:ind w:left="-34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  Лично для меня выбор профе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>ссии не был принят молниеносно. Я родилась в сельской местности, в многодетной  семье и очень рано я научилась нести ответственность за каждого из нас. Любовь, добро, взаимная поддержка и взаимопомощь царила в нашей семье. В нашем селе не было детского сад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>а, поэтому я уже в детские годы помогала близким и соседям с их маленькими детьми. Какие это были замечательные и удивительные времена! Я помню, как мне нравилось с ними играть в самодельные игрушки, в прятки, рассказывать сказки, которые я слышала от бабу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>шки. Ещё в детстве твёрдо решила, что непременно стану работать только с маленькими детьми. Ведь они такие необыкновенные и милые крошки, смотрят тебе в глаза так искренно и ждут от тебя защиты, понимания, сочувствия, помощи. Всё начинается с детской мечты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>! А мечты у всех разные, необычные! Какую профессию мне выбрать и кем стать решился очень быстро.  После окончания института я пришла в профессию - воспитатель, и не разу  не пожалела о своем выборе. Как же это интересно узнавать каждого ребенка ведь все о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ни такие разные.                                                                                                     </w:t>
      </w:r>
    </w:p>
    <w:p w:rsidR="007564A9" w:rsidRPr="003D6CD8" w:rsidRDefault="003D6CD8">
      <w:pPr>
        <w:ind w:left="-34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D8">
        <w:rPr>
          <w:rFonts w:ascii="Times New Roman" w:eastAsia="Times New Roman" w:hAnsi="Times New Roman" w:cs="Times New Roman"/>
          <w:sz w:val="28"/>
          <w:szCs w:val="28"/>
        </w:rPr>
        <w:t>Да, именно судьба. Особым образом осознаёшь значимость своей профессии, когда видишь распахнутые навстречу глаза малышей, которые  ловят к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аждое твоё слово, твой взгляд, твой жест. Каждый ребенок неповторим, как звезда во Вселенной, но и от меня зависит, будет ли она холодной и тусклой, как лёд, либо яркой и горячей, как Солнце. </w:t>
      </w:r>
    </w:p>
    <w:p w:rsidR="007564A9" w:rsidRPr="003D6CD8" w:rsidRDefault="003D6CD8">
      <w:pPr>
        <w:ind w:left="-340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И ты понимаешь, ты нужна им, ты для них целая Вселенная.       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Это прекрасно – закладывать ростки будущих характеров, поддерживать их своей любовью, отдавать им, этим неугомонным созданиям, тепло твоего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 сердца.      </w:t>
      </w:r>
    </w:p>
    <w:p w:rsidR="007564A9" w:rsidRPr="003D6CD8" w:rsidRDefault="007564A9">
      <w:pPr>
        <w:ind w:left="-284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4A9" w:rsidRPr="003D6CD8" w:rsidRDefault="003D6CD8">
      <w:pPr>
        <w:ind w:left="-284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D8">
        <w:rPr>
          <w:rFonts w:ascii="Times New Roman" w:eastAsia="Times New Roman" w:hAnsi="Times New Roman" w:cs="Times New Roman"/>
          <w:sz w:val="28"/>
          <w:szCs w:val="28"/>
        </w:rPr>
        <w:lastRenderedPageBreak/>
        <w:t>Для чего мы рождаемся на свет? В чём наше предназначение? Наверное, каждый из нас задаёт себе этот вопрос. И порой мы всю жизнь ищем на него ответ. Как понять, нашёл ли ты своё место в жизни, выбрал ли ты правильно тот путь, по которому гот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ов идти всю жизнь. Идти, не сворачивая с него ни </w:t>
      </w:r>
      <w:bookmarkStart w:id="0" w:name="_GoBack"/>
      <w:bookmarkEnd w:id="0"/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при каких обстоятельствах. Что повлияло на этот выбор – природная склонность к какой-то деятельности или, как говорят судьба. У всех это происходит по-разному. </w:t>
      </w:r>
    </w:p>
    <w:p w:rsidR="007564A9" w:rsidRPr="003D6CD8" w:rsidRDefault="003D6CD8">
      <w:pPr>
        <w:ind w:left="-284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   Я считаю, что я не просто воспитатель, а го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нчар, в руках которого мягкая податливая глина превращается в изящный сосуд. Но самое главное, чем этот сосуд будет наполнен. И моя задача заполнить этот сосуд добром, милосердием, творчеством, знаниями, умениями и навыками, чтобы этот сосуд нёс не только 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красоту, но и был полезным и востребованным для нашего общества.  </w:t>
      </w:r>
    </w:p>
    <w:p w:rsidR="007564A9" w:rsidRPr="003D6CD8" w:rsidRDefault="003D6CD8">
      <w:pPr>
        <w:ind w:left="-284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D8">
        <w:rPr>
          <w:rFonts w:ascii="Times New Roman" w:eastAsia="Times New Roman" w:hAnsi="Times New Roman" w:cs="Times New Roman"/>
          <w:sz w:val="28"/>
          <w:szCs w:val="28"/>
        </w:rPr>
        <w:t>Возможно, мне не суждено совершить подвиг, сделать великое открытие, мне это и не важно. Мне важно, что люди доверили мне самое дорогое, что у них есть – своих детей которые вырастут и непр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>еменно внесут свой вклад во благо нашей Родины, а кто-то из них, может быть, станет знаменитым и даже совершит подвиг. А я буду знать, что в этом есть и моя заслуга, потому что я отдаю каждому из них свой труд, любовь, частичку души и сердца.</w:t>
      </w:r>
    </w:p>
    <w:p w:rsidR="007564A9" w:rsidRPr="003D6CD8" w:rsidRDefault="003D6CD8">
      <w:pPr>
        <w:ind w:left="-284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D8">
        <w:rPr>
          <w:rFonts w:ascii="Times New Roman" w:eastAsia="Times New Roman" w:hAnsi="Times New Roman" w:cs="Times New Roman"/>
          <w:sz w:val="28"/>
          <w:szCs w:val="28"/>
        </w:rPr>
        <w:t xml:space="preserve"> Мир стремите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>льно меняются, меняются и дети. Современный ребенок имеет свое мнение, не чувствует опасности, обсуждает взрослые темы, находится в постоянном движении. И современный педагог должен ему соответствовать. Иначе нельзя. Я считаю, что воспитатель сегодня долже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>н быть способным обучаться, схватывать все на лету, уметь управлять современными компьютерными технологиями, брать на вооружение новые методики воспитания и обучения подрастающего поколения. Идти в ногу со временем! А самое главное он должен быть такой, ка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>к и во все времена – добрый, приветливый, внимательный, терпеливый, любознательный, ласковый и обязательно любить детей!</w:t>
      </w:r>
    </w:p>
    <w:p w:rsidR="007564A9" w:rsidRPr="003D6CD8" w:rsidRDefault="003D6CD8">
      <w:pPr>
        <w:ind w:left="-284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D8">
        <w:rPr>
          <w:rFonts w:ascii="Times New Roman" w:eastAsia="Times New Roman" w:hAnsi="Times New Roman" w:cs="Times New Roman"/>
          <w:sz w:val="28"/>
          <w:szCs w:val="28"/>
        </w:rPr>
        <w:t>Я люблю свою нелёгкую, но интересную и нужную профессию и благодарю судьбу за возможность  прожить детство многократно. Ведь вместе с в</w:t>
      </w:r>
      <w:r w:rsidRPr="003D6CD8">
        <w:rPr>
          <w:rFonts w:ascii="Times New Roman" w:eastAsia="Times New Roman" w:hAnsi="Times New Roman" w:cs="Times New Roman"/>
          <w:sz w:val="28"/>
          <w:szCs w:val="28"/>
        </w:rPr>
        <w:t>оспитанниками я расту, развиваюсь, проживаю самые счастливые годы!</w:t>
      </w:r>
    </w:p>
    <w:p w:rsidR="007564A9" w:rsidRPr="003D6CD8" w:rsidRDefault="007564A9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4A9" w:rsidRPr="003D6CD8" w:rsidRDefault="007564A9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564A9" w:rsidRPr="003D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4A9"/>
    <w:rsid w:val="003D6CD8"/>
    <w:rsid w:val="0075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</cp:lastModifiedBy>
  <cp:revision>2</cp:revision>
  <dcterms:created xsi:type="dcterms:W3CDTF">2019-09-06T03:04:00Z</dcterms:created>
  <dcterms:modified xsi:type="dcterms:W3CDTF">2019-09-06T03:06:00Z</dcterms:modified>
</cp:coreProperties>
</file>