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9" w:rsidRPr="00C05361" w:rsidRDefault="007C3379" w:rsidP="007C3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1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C05361">
        <w:rPr>
          <w:rFonts w:ascii="Times New Roman" w:hAnsi="Times New Roman" w:cs="Times New Roman"/>
          <w:b/>
          <w:sz w:val="28"/>
          <w:szCs w:val="28"/>
        </w:rPr>
        <w:t>Неделиной</w:t>
      </w:r>
      <w:proofErr w:type="spellEnd"/>
      <w:r w:rsidRPr="00C05361">
        <w:rPr>
          <w:rFonts w:ascii="Times New Roman" w:hAnsi="Times New Roman" w:cs="Times New Roman"/>
          <w:b/>
          <w:sz w:val="28"/>
          <w:szCs w:val="28"/>
        </w:rPr>
        <w:t xml:space="preserve"> Натальи Валерьевны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Что повлияло на мой выбор профессии? Как это ни банально, но, оглядываясь назад к началу выбора профессии, с уверенностью могу сказать, что это любовь к детям.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Мой девиз: "Моя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1">
        <w:rPr>
          <w:rFonts w:ascii="Times New Roman" w:hAnsi="Times New Roman" w:cs="Times New Roman"/>
          <w:sz w:val="28"/>
          <w:szCs w:val="28"/>
        </w:rPr>
        <w:t>- любовь с заботой" и главным в своей работе считаю принятие ребёнка таким, какой он есть, научить его быть добрым и отзывчивым.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Я придерживаюсь принципа, что каждый ребёнок уникален и ни в коем случае нельзя его "ломать" и переделывать "под себя". Ребёнку нужно доверять и опираться на его позитивные  качества.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Моя миссия как педагога- помочь стать нравственно и духовно здоровой личностью, развить самостоятельность и творчество.  Для  меня важно не только поделиться знаниями, которыми владею сама, но помочь раскрыть в детях то, что заложено природой.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proofErr w:type="spellStart"/>
      <w:r w:rsidRPr="00C0536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05361">
        <w:rPr>
          <w:rFonts w:ascii="Times New Roman" w:hAnsi="Times New Roman" w:cs="Times New Roman"/>
          <w:sz w:val="28"/>
          <w:szCs w:val="28"/>
        </w:rPr>
        <w:t xml:space="preserve"> и личностно-ориентированную технологии, развивающую игровую технологию </w:t>
      </w:r>
      <w:proofErr w:type="spellStart"/>
      <w:r w:rsidRPr="00C0536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05361">
        <w:rPr>
          <w:rFonts w:ascii="Times New Roman" w:hAnsi="Times New Roman" w:cs="Times New Roman"/>
          <w:sz w:val="28"/>
          <w:szCs w:val="28"/>
        </w:rPr>
        <w:t>, музыкотерапию.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Мои маленькие воспитанники очень любят музыкальные подвижные игры, смотреть и участвовать в сказках-театрализациях, играть в дидактические и сюжетно-ролевые игры, рассматривать иллюстрации.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 xml:space="preserve">Современным родителям хочется, чтобы ребёнок вырос </w:t>
      </w:r>
      <w:proofErr w:type="spellStart"/>
      <w:r w:rsidRPr="00C05361">
        <w:rPr>
          <w:rFonts w:ascii="Times New Roman" w:hAnsi="Times New Roman" w:cs="Times New Roman"/>
          <w:sz w:val="28"/>
          <w:szCs w:val="28"/>
        </w:rPr>
        <w:t>самодостаточной</w:t>
      </w:r>
      <w:proofErr w:type="spellEnd"/>
      <w:r w:rsidRPr="00C05361">
        <w:rPr>
          <w:rFonts w:ascii="Times New Roman" w:hAnsi="Times New Roman" w:cs="Times New Roman"/>
          <w:sz w:val="28"/>
          <w:szCs w:val="28"/>
        </w:rPr>
        <w:t xml:space="preserve"> личностью, чтобы в детском саду его подготовили к следующей ступени взросления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1">
        <w:rPr>
          <w:rFonts w:ascii="Times New Roman" w:hAnsi="Times New Roman" w:cs="Times New Roman"/>
          <w:sz w:val="28"/>
          <w:szCs w:val="28"/>
        </w:rPr>
        <w:t>- школьной жизни и такое желание они выражают уже с ясельной группы.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Кроме традиционных родительских собраний и папок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1">
        <w:rPr>
          <w:rFonts w:ascii="Times New Roman" w:hAnsi="Times New Roman" w:cs="Times New Roman"/>
          <w:sz w:val="28"/>
          <w:szCs w:val="28"/>
        </w:rPr>
        <w:t>- передвижек в приёмной, я наблюдаю, что нашим родителям по душе нетрадиционные формы взаимодействия, которые теперь стали традицией. Они с удовольствием принимают участие в различных совместных с детьми  выставках, спортивных мероприятиях, 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1">
        <w:rPr>
          <w:rFonts w:ascii="Times New Roman" w:hAnsi="Times New Roman" w:cs="Times New Roman"/>
          <w:sz w:val="28"/>
          <w:szCs w:val="28"/>
        </w:rPr>
        <w:t>- классах. Считаю такие формы более эффективными. Родители узнают жизнь детей в детском саду, что называется "изнутри", а некоторые, как ни странно, вообще узнают своего ребёнка и учатся с ним взаимодействовать именно на таких мероприятиях.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Что я могу сказать о своих достижениях? Считаю себя хорошим воспитателем, дети меня любят и тянутся ко мне, мне доверяют родители, приводя утром детей. Каждый день видеть положительный результат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1">
        <w:rPr>
          <w:rFonts w:ascii="Times New Roman" w:hAnsi="Times New Roman" w:cs="Times New Roman"/>
          <w:sz w:val="28"/>
          <w:szCs w:val="28"/>
        </w:rPr>
        <w:t>- это и есть мои достижения.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 xml:space="preserve">Первый год работаю над темой " </w:t>
      </w:r>
      <w:proofErr w:type="gramStart"/>
      <w:r w:rsidRPr="00C05361">
        <w:rPr>
          <w:rFonts w:ascii="Times New Roman" w:hAnsi="Times New Roman" w:cs="Times New Roman"/>
          <w:sz w:val="28"/>
          <w:szCs w:val="28"/>
        </w:rPr>
        <w:t>Сюжетно-ролевая</w:t>
      </w:r>
      <w:proofErr w:type="gramEnd"/>
      <w:r w:rsidRPr="00C0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61">
        <w:rPr>
          <w:rFonts w:ascii="Times New Roman" w:hAnsi="Times New Roman" w:cs="Times New Roman"/>
          <w:sz w:val="28"/>
          <w:szCs w:val="28"/>
        </w:rPr>
        <w:t>игра-как</w:t>
      </w:r>
      <w:proofErr w:type="spellEnd"/>
      <w:r w:rsidRPr="00C05361">
        <w:rPr>
          <w:rFonts w:ascii="Times New Roman" w:hAnsi="Times New Roman" w:cs="Times New Roman"/>
          <w:sz w:val="28"/>
          <w:szCs w:val="28"/>
        </w:rPr>
        <w:t xml:space="preserve"> средство развития эмоциональной отзывчивости и формирования уважительного </w:t>
      </w:r>
      <w:r w:rsidRPr="00C05361">
        <w:rPr>
          <w:rFonts w:ascii="Times New Roman" w:hAnsi="Times New Roman" w:cs="Times New Roman"/>
          <w:sz w:val="28"/>
          <w:szCs w:val="28"/>
        </w:rPr>
        <w:lastRenderedPageBreak/>
        <w:t>отношения к семье и к обществу". Считаю эту тему актуальной, так как именно сюжетно-ролевая игра, кроме развития творчества, фантазии, ещё и социально адаптирует детей. Могу с уверенностью сказать о положительных результатах. Проигрывая различные жизненные ситуации, мои воспитанники учатся идти на компромисс, избегают конфликтных ситуаций, поддерживают дружелюбную атмосферу.</w:t>
      </w:r>
    </w:p>
    <w:p w:rsidR="007C3379" w:rsidRPr="00C05361" w:rsidRDefault="007C3379" w:rsidP="007C33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361">
        <w:rPr>
          <w:rFonts w:ascii="Times New Roman" w:hAnsi="Times New Roman" w:cs="Times New Roman"/>
          <w:sz w:val="28"/>
          <w:szCs w:val="28"/>
        </w:rPr>
        <w:t>Методических разработок у меня нет, но я с интересом слежу и применяю в работе достижения моих коллег.</w:t>
      </w:r>
    </w:p>
    <w:p w:rsidR="00000000" w:rsidRDefault="007C33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79"/>
    <w:rsid w:val="007C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2018-09-19T05:24:00Z</dcterms:created>
  <dcterms:modified xsi:type="dcterms:W3CDTF">2018-09-19T05:24:00Z</dcterms:modified>
</cp:coreProperties>
</file>